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4A3A1" w14:textId="4C00D9C3" w:rsidR="00A3083E" w:rsidRPr="00DC00A5" w:rsidRDefault="00A3083E" w:rsidP="00C709C2">
      <w:pPr>
        <w:spacing w:before="100" w:beforeAutospacing="1" w:after="100" w:afterAutospacing="1" w:line="405" w:lineRule="atLeast"/>
        <w:rPr>
          <w:rFonts w:ascii="Arial" w:eastAsia="Times New Roman" w:hAnsi="Arial" w:cs="Arial"/>
          <w:b/>
          <w:iCs/>
          <w:color w:val="000000" w:themeColor="text1"/>
          <w:spacing w:val="-2"/>
          <w:sz w:val="36"/>
          <w:lang w:val="es-AR" w:eastAsia="es-MX"/>
        </w:rPr>
      </w:pPr>
      <w:r w:rsidRPr="00DC00A5">
        <w:rPr>
          <w:rFonts w:ascii="Arial" w:eastAsia="Times New Roman" w:hAnsi="Arial" w:cs="Arial"/>
          <w:iCs/>
          <w:color w:val="000000" w:themeColor="text1"/>
          <w:spacing w:val="-2"/>
          <w:sz w:val="36"/>
          <w:lang w:val="es-AR" w:eastAsia="es-MX"/>
        </w:rPr>
        <w:t xml:space="preserve">Habilidad </w:t>
      </w:r>
      <w:r w:rsidR="00F443A2" w:rsidRPr="00DC00A5">
        <w:rPr>
          <w:rFonts w:ascii="Arial" w:eastAsia="Times New Roman" w:hAnsi="Arial" w:cs="Arial"/>
          <w:iCs/>
          <w:color w:val="000000" w:themeColor="text1"/>
          <w:spacing w:val="-2"/>
          <w:sz w:val="36"/>
          <w:lang w:val="es-AR" w:eastAsia="es-MX"/>
        </w:rPr>
        <w:t xml:space="preserve">para </w:t>
      </w:r>
      <w:r w:rsidR="00DE33F4" w:rsidRPr="00DC00A5">
        <w:rPr>
          <w:rFonts w:ascii="Arial" w:eastAsia="Times New Roman" w:hAnsi="Arial" w:cs="Arial"/>
          <w:b/>
          <w:iCs/>
          <w:color w:val="000000" w:themeColor="text1"/>
          <w:spacing w:val="-2"/>
          <w:sz w:val="36"/>
          <w:lang w:val="es-AR" w:eastAsia="es-MX"/>
        </w:rPr>
        <w:t>el Pensa</w:t>
      </w:r>
      <w:bookmarkStart w:id="0" w:name="_GoBack"/>
      <w:bookmarkEnd w:id="0"/>
      <w:r w:rsidR="00DE33F4" w:rsidRPr="00DC00A5">
        <w:rPr>
          <w:rFonts w:ascii="Arial" w:eastAsia="Times New Roman" w:hAnsi="Arial" w:cs="Arial"/>
          <w:b/>
          <w:iCs/>
          <w:color w:val="000000" w:themeColor="text1"/>
          <w:spacing w:val="-2"/>
          <w:sz w:val="36"/>
          <w:lang w:val="es-AR" w:eastAsia="es-MX"/>
        </w:rPr>
        <w:t>miento Crítico</w:t>
      </w:r>
    </w:p>
    <w:p w14:paraId="66D3BEF7" w14:textId="66CE65F5" w:rsidR="00F022CE" w:rsidRPr="00DC00A5" w:rsidRDefault="00DE33F4" w:rsidP="00FC792B">
      <w:pPr>
        <w:rPr>
          <w:rFonts w:eastAsia="Times New Roman" w:cstheme="minorHAnsi"/>
          <w:color w:val="000000" w:themeColor="text1"/>
          <w:sz w:val="18"/>
          <w:szCs w:val="18"/>
          <w:lang w:val="es-ES" w:eastAsia="es-MX"/>
        </w:rPr>
      </w:pPr>
      <w:r w:rsidRPr="00DC00A5">
        <w:rPr>
          <w:rFonts w:eastAsia="Times New Roman" w:cstheme="minorHAnsi"/>
          <w:color w:val="000000" w:themeColor="text1"/>
          <w:sz w:val="18"/>
          <w:szCs w:val="18"/>
          <w:lang w:val="es-ES" w:eastAsia="es-MX"/>
        </w:rPr>
        <w:t xml:space="preserve">Vivimos en un mundo donde el cambio constante y acelerado ya es una realidad que afecta no solo nuestros trabajos sino </w:t>
      </w:r>
      <w:r w:rsidR="00317A6C">
        <w:rPr>
          <w:rFonts w:eastAsia="Times New Roman" w:cstheme="minorHAnsi"/>
          <w:color w:val="000000" w:themeColor="text1"/>
          <w:sz w:val="18"/>
          <w:szCs w:val="18"/>
          <w:lang w:val="es-ES" w:eastAsia="es-MX"/>
        </w:rPr>
        <w:t xml:space="preserve">la totalidad de </w:t>
      </w:r>
      <w:r w:rsidRPr="00DC00A5">
        <w:rPr>
          <w:rFonts w:eastAsia="Times New Roman" w:cstheme="minorHAnsi"/>
          <w:color w:val="000000" w:themeColor="text1"/>
          <w:sz w:val="18"/>
          <w:szCs w:val="18"/>
          <w:lang w:val="es-ES" w:eastAsia="es-MX"/>
        </w:rPr>
        <w:t xml:space="preserve">nuestras vidas. Cada vez más, tenemos mayor acceso a una gran cantidad de información acompañada por una disrupción tecnológica exponencial.  Es verdad que las demandas aceleradas traen nuevas oportunidades, pero también hoy más que nunca en donde </w:t>
      </w:r>
      <w:r w:rsidR="00B2707F" w:rsidRPr="00DC00A5">
        <w:rPr>
          <w:rFonts w:eastAsia="Times New Roman" w:cstheme="minorHAnsi"/>
          <w:b/>
          <w:color w:val="000000" w:themeColor="text1"/>
          <w:sz w:val="18"/>
          <w:szCs w:val="18"/>
          <w:lang w:val="es-ES" w:eastAsia="es-MX"/>
        </w:rPr>
        <w:t>las soluciones tecnológicas nos</w:t>
      </w:r>
      <w:r w:rsidR="00B2707F" w:rsidRPr="00DC00A5">
        <w:rPr>
          <w:rFonts w:eastAsia="Times New Roman" w:cstheme="minorHAnsi"/>
          <w:color w:val="000000" w:themeColor="text1"/>
          <w:sz w:val="18"/>
          <w:szCs w:val="18"/>
          <w:lang w:val="es-ES" w:eastAsia="es-MX"/>
        </w:rPr>
        <w:t xml:space="preserve"> </w:t>
      </w:r>
      <w:r w:rsidRPr="00DC00A5">
        <w:rPr>
          <w:rFonts w:eastAsia="Times New Roman" w:cstheme="minorHAnsi"/>
          <w:b/>
          <w:color w:val="000000" w:themeColor="text1"/>
          <w:sz w:val="18"/>
          <w:szCs w:val="18"/>
          <w:lang w:val="es-ES" w:eastAsia="es-MX"/>
        </w:rPr>
        <w:t>invita</w:t>
      </w:r>
      <w:r w:rsidR="00B2707F" w:rsidRPr="00DC00A5">
        <w:rPr>
          <w:rFonts w:eastAsia="Times New Roman" w:cstheme="minorHAnsi"/>
          <w:b/>
          <w:color w:val="000000" w:themeColor="text1"/>
          <w:sz w:val="18"/>
          <w:szCs w:val="18"/>
          <w:lang w:val="es-ES" w:eastAsia="es-MX"/>
        </w:rPr>
        <w:t>n</w:t>
      </w:r>
      <w:r w:rsidRPr="00DC00A5">
        <w:rPr>
          <w:rFonts w:eastAsia="Times New Roman" w:cstheme="minorHAnsi"/>
          <w:b/>
          <w:color w:val="000000" w:themeColor="text1"/>
          <w:sz w:val="18"/>
          <w:szCs w:val="18"/>
          <w:lang w:val="es-ES" w:eastAsia="es-MX"/>
        </w:rPr>
        <w:t xml:space="preserve"> a </w:t>
      </w:r>
      <w:r w:rsidR="00B2707F" w:rsidRPr="00DC00A5">
        <w:rPr>
          <w:rFonts w:eastAsia="Times New Roman" w:cstheme="minorHAnsi"/>
          <w:b/>
          <w:color w:val="000000" w:themeColor="text1"/>
          <w:sz w:val="18"/>
          <w:szCs w:val="18"/>
          <w:lang w:val="es-ES" w:eastAsia="es-MX"/>
        </w:rPr>
        <w:t>“</w:t>
      </w:r>
      <w:r w:rsidRPr="00DC00A5">
        <w:rPr>
          <w:rFonts w:eastAsia="Times New Roman" w:cstheme="minorHAnsi"/>
          <w:b/>
          <w:color w:val="000000" w:themeColor="text1"/>
          <w:sz w:val="18"/>
          <w:szCs w:val="18"/>
          <w:lang w:val="es-ES" w:eastAsia="es-MX"/>
        </w:rPr>
        <w:t>no pensar</w:t>
      </w:r>
      <w:r w:rsidR="00B2707F" w:rsidRPr="00DC00A5">
        <w:rPr>
          <w:rFonts w:eastAsia="Times New Roman" w:cstheme="minorHAnsi"/>
          <w:b/>
          <w:color w:val="000000" w:themeColor="text1"/>
          <w:sz w:val="18"/>
          <w:szCs w:val="18"/>
          <w:lang w:val="es-ES" w:eastAsia="es-MX"/>
        </w:rPr>
        <w:t xml:space="preserve">” </w:t>
      </w:r>
      <w:r w:rsidR="00B2707F" w:rsidRPr="00DC00A5">
        <w:rPr>
          <w:rFonts w:eastAsia="Times New Roman" w:cstheme="minorHAnsi"/>
          <w:color w:val="000000" w:themeColor="text1"/>
          <w:sz w:val="18"/>
          <w:szCs w:val="18"/>
          <w:lang w:val="es-ES" w:eastAsia="es-MX"/>
        </w:rPr>
        <w:t>y descansar en ellas,</w:t>
      </w:r>
      <w:r w:rsidRPr="00DC00A5">
        <w:rPr>
          <w:rFonts w:eastAsia="Times New Roman" w:cstheme="minorHAnsi"/>
          <w:color w:val="000000" w:themeColor="text1"/>
          <w:sz w:val="18"/>
          <w:szCs w:val="18"/>
          <w:lang w:val="es-ES" w:eastAsia="es-MX"/>
        </w:rPr>
        <w:t xml:space="preserve"> necesitamos desarrollar la capacidad de pensar en forma crítica</w:t>
      </w:r>
      <w:r w:rsidR="00B2707F" w:rsidRPr="00DC00A5">
        <w:rPr>
          <w:rFonts w:eastAsia="Times New Roman" w:cstheme="minorHAnsi"/>
          <w:color w:val="000000" w:themeColor="text1"/>
          <w:sz w:val="18"/>
          <w:szCs w:val="18"/>
          <w:lang w:val="es-ES" w:eastAsia="es-MX"/>
        </w:rPr>
        <w:t>, para conservar nuestro liderazgo sobre las</w:t>
      </w:r>
      <w:r w:rsidR="006E3BD6">
        <w:rPr>
          <w:rFonts w:eastAsia="Times New Roman" w:cstheme="minorHAnsi"/>
          <w:color w:val="000000" w:themeColor="text1"/>
          <w:sz w:val="18"/>
          <w:szCs w:val="18"/>
          <w:lang w:val="es-ES" w:eastAsia="es-MX"/>
        </w:rPr>
        <w:t xml:space="preserve"> situaciones</w:t>
      </w:r>
      <w:r w:rsidR="00AE0CAA">
        <w:rPr>
          <w:rFonts w:eastAsia="Times New Roman" w:cstheme="minorHAnsi"/>
          <w:color w:val="000000" w:themeColor="text1"/>
          <w:sz w:val="18"/>
          <w:szCs w:val="18"/>
          <w:lang w:val="es-ES" w:eastAsia="es-MX"/>
        </w:rPr>
        <w:t xml:space="preserve"> </w:t>
      </w:r>
      <w:r w:rsidR="00857DDC">
        <w:rPr>
          <w:rFonts w:eastAsia="Times New Roman" w:cstheme="minorHAnsi"/>
          <w:color w:val="000000" w:themeColor="text1"/>
          <w:sz w:val="18"/>
          <w:szCs w:val="18"/>
          <w:lang w:val="es-ES" w:eastAsia="es-MX"/>
        </w:rPr>
        <w:t>de la vida</w:t>
      </w:r>
      <w:r w:rsidR="006E3BD6">
        <w:rPr>
          <w:rFonts w:eastAsia="Times New Roman" w:cstheme="minorHAnsi"/>
          <w:color w:val="000000" w:themeColor="text1"/>
          <w:sz w:val="18"/>
          <w:szCs w:val="18"/>
          <w:lang w:val="es-ES" w:eastAsia="es-MX"/>
        </w:rPr>
        <w:t xml:space="preserve">. </w:t>
      </w:r>
      <w:r w:rsidRPr="00DC00A5">
        <w:rPr>
          <w:rFonts w:eastAsia="Times New Roman" w:cstheme="minorHAnsi"/>
          <w:color w:val="000000" w:themeColor="text1"/>
          <w:sz w:val="18"/>
          <w:szCs w:val="18"/>
          <w:lang w:val="es-ES" w:eastAsia="es-MX"/>
        </w:rPr>
        <w:t xml:space="preserve"> El pensamiento crítico nos ayudará a hacer frente a los cambios, a tomar decisiones confiables, a encontrar alternativas a los problemas, a usar la argumentación para superar prejuicios</w:t>
      </w:r>
      <w:r w:rsidR="00AE0CAA">
        <w:rPr>
          <w:rFonts w:eastAsia="Times New Roman" w:cstheme="minorHAnsi"/>
          <w:color w:val="000000" w:themeColor="text1"/>
          <w:sz w:val="18"/>
          <w:szCs w:val="18"/>
          <w:lang w:val="es-ES" w:eastAsia="es-MX"/>
        </w:rPr>
        <w:t>,</w:t>
      </w:r>
      <w:r w:rsidRPr="00DC00A5">
        <w:rPr>
          <w:rFonts w:eastAsia="Times New Roman" w:cstheme="minorHAnsi"/>
          <w:color w:val="000000" w:themeColor="text1"/>
          <w:sz w:val="18"/>
          <w:szCs w:val="18"/>
          <w:lang w:val="es-ES" w:eastAsia="es-MX"/>
        </w:rPr>
        <w:t xml:space="preserve"> </w:t>
      </w:r>
      <w:r w:rsidR="00AE0CAA">
        <w:rPr>
          <w:rFonts w:eastAsia="Times New Roman" w:cstheme="minorHAnsi"/>
          <w:color w:val="000000" w:themeColor="text1"/>
          <w:sz w:val="18"/>
          <w:szCs w:val="18"/>
          <w:lang w:val="es-ES" w:eastAsia="es-MX"/>
        </w:rPr>
        <w:t xml:space="preserve">a </w:t>
      </w:r>
      <w:r w:rsidRPr="00DC00A5">
        <w:rPr>
          <w:rFonts w:eastAsia="Times New Roman" w:cstheme="minorHAnsi"/>
          <w:color w:val="000000" w:themeColor="text1"/>
          <w:sz w:val="18"/>
          <w:szCs w:val="18"/>
          <w:lang w:val="es-ES" w:eastAsia="es-MX"/>
        </w:rPr>
        <w:t xml:space="preserve">consolidar el pensamiento propio y a aplicar el diálogo como herramienta de entendimiento </w:t>
      </w:r>
      <w:r w:rsidR="006E3BD6">
        <w:rPr>
          <w:rFonts w:eastAsia="Times New Roman" w:cstheme="minorHAnsi"/>
          <w:color w:val="000000" w:themeColor="text1"/>
          <w:sz w:val="18"/>
          <w:szCs w:val="18"/>
          <w:lang w:val="es-ES" w:eastAsia="es-MX"/>
        </w:rPr>
        <w:t xml:space="preserve">con </w:t>
      </w:r>
      <w:r w:rsidR="00F022CE">
        <w:rPr>
          <w:rFonts w:eastAsia="Times New Roman" w:cstheme="minorHAnsi"/>
          <w:color w:val="000000" w:themeColor="text1"/>
          <w:sz w:val="18"/>
          <w:szCs w:val="18"/>
          <w:lang w:val="es-ES" w:eastAsia="es-MX"/>
        </w:rPr>
        <w:t xml:space="preserve">las </w:t>
      </w:r>
      <w:r w:rsidR="00E206E8">
        <w:rPr>
          <w:rFonts w:eastAsia="Times New Roman" w:cstheme="minorHAnsi"/>
          <w:color w:val="000000" w:themeColor="text1"/>
          <w:sz w:val="18"/>
          <w:szCs w:val="18"/>
          <w:lang w:val="es-ES" w:eastAsia="es-MX"/>
        </w:rPr>
        <w:t xml:space="preserve">demás </w:t>
      </w:r>
      <w:r w:rsidRPr="00DC00A5">
        <w:rPr>
          <w:rFonts w:eastAsia="Times New Roman" w:cstheme="minorHAnsi"/>
          <w:color w:val="000000" w:themeColor="text1"/>
          <w:sz w:val="18"/>
          <w:szCs w:val="18"/>
          <w:lang w:val="es-ES" w:eastAsia="es-MX"/>
        </w:rPr>
        <w:t>personas.</w:t>
      </w:r>
    </w:p>
    <w:p w14:paraId="77724552" w14:textId="77777777" w:rsidR="00B2707F" w:rsidRPr="00DC00A5" w:rsidRDefault="00B2707F" w:rsidP="00857DDC">
      <w:pPr>
        <w:rPr>
          <w:rFonts w:eastAsia="Times New Roman" w:cstheme="minorHAnsi"/>
          <w:b/>
          <w:bCs/>
          <w:color w:val="000000" w:themeColor="text1"/>
          <w:sz w:val="21"/>
          <w:szCs w:val="21"/>
          <w:lang w:eastAsia="es-MX"/>
        </w:rPr>
      </w:pPr>
    </w:p>
    <w:p w14:paraId="7719F234" w14:textId="5476FB1F" w:rsidR="00B2707F" w:rsidRPr="00DC00A5" w:rsidRDefault="00DE33F4" w:rsidP="00DE33F4">
      <w:pPr>
        <w:shd w:val="clear" w:color="auto" w:fill="FFFFFF"/>
        <w:spacing w:after="240"/>
        <w:jc w:val="both"/>
        <w:rPr>
          <w:rFonts w:cstheme="minorHAnsi"/>
          <w:color w:val="000000" w:themeColor="text1"/>
          <w:sz w:val="21"/>
          <w:szCs w:val="21"/>
        </w:rPr>
      </w:pPr>
      <w:r w:rsidRPr="00DC00A5">
        <w:rPr>
          <w:rFonts w:eastAsia="Times New Roman" w:cstheme="minorHAnsi"/>
          <w:b/>
          <w:bCs/>
          <w:color w:val="000000" w:themeColor="text1"/>
          <w:sz w:val="21"/>
          <w:szCs w:val="21"/>
          <w:lang w:eastAsia="es-MX"/>
        </w:rPr>
        <w:t>¿Qué es entonces el pensamiento crítico?</w:t>
      </w:r>
      <w:r w:rsidRPr="00DC00A5">
        <w:rPr>
          <w:rFonts w:eastAsia="Times New Roman" w:cstheme="minorHAnsi"/>
          <w:color w:val="000000" w:themeColor="text1"/>
          <w:sz w:val="21"/>
          <w:szCs w:val="21"/>
          <w:lang w:eastAsia="es-MX"/>
        </w:rPr>
        <w:t xml:space="preserve"> Todo pensamiento en esencia implica crítica, entendiendo por crítica discernimiento, análisis y evaluación de la información reunida o generada por la experiencia</w:t>
      </w:r>
      <w:r w:rsidRPr="00DC00A5">
        <w:rPr>
          <w:rFonts w:eastAsia="Times New Roman" w:cstheme="minorHAnsi"/>
          <w:color w:val="000000" w:themeColor="text1"/>
          <w:sz w:val="21"/>
          <w:szCs w:val="21"/>
          <w:lang w:val="es-ES" w:eastAsia="es-MX"/>
        </w:rPr>
        <w:t>.</w:t>
      </w:r>
      <w:r w:rsidRPr="00DC00A5">
        <w:rPr>
          <w:rFonts w:eastAsia="Times New Roman" w:cstheme="minorHAnsi"/>
          <w:color w:val="000000" w:themeColor="text1"/>
          <w:sz w:val="21"/>
          <w:szCs w:val="21"/>
          <w:lang w:eastAsia="es-MX"/>
        </w:rPr>
        <w:t xml:space="preserve"> Quien piensa discierne, valora, analiza y hace juicios de valor. </w:t>
      </w:r>
      <w:r w:rsidRPr="00DC00A5">
        <w:rPr>
          <w:rStyle w:val="Textoennegrita"/>
          <w:rFonts w:cstheme="minorHAnsi"/>
          <w:b w:val="0"/>
          <w:bCs w:val="0"/>
          <w:color w:val="000000" w:themeColor="text1"/>
          <w:sz w:val="21"/>
          <w:szCs w:val="21"/>
        </w:rPr>
        <w:t xml:space="preserve">El </w:t>
      </w:r>
      <w:r w:rsidRPr="00DC00A5">
        <w:rPr>
          <w:rStyle w:val="Textoennegrita"/>
          <w:rFonts w:cstheme="minorHAnsi"/>
          <w:b w:val="0"/>
          <w:bCs w:val="0"/>
          <w:i/>
          <w:color w:val="000000" w:themeColor="text1"/>
          <w:sz w:val="21"/>
          <w:szCs w:val="21"/>
        </w:rPr>
        <w:t>sentido crítico</w:t>
      </w:r>
      <w:r w:rsidRPr="00DC00A5">
        <w:rPr>
          <w:rStyle w:val="Textoennegrita"/>
          <w:rFonts w:cstheme="minorHAnsi"/>
          <w:b w:val="0"/>
          <w:bCs w:val="0"/>
          <w:color w:val="000000" w:themeColor="text1"/>
          <w:sz w:val="21"/>
          <w:szCs w:val="21"/>
        </w:rPr>
        <w:t xml:space="preserve"> ayuda a </w:t>
      </w:r>
      <w:r w:rsidRPr="00DC00A5">
        <w:rPr>
          <w:rFonts w:cstheme="minorHAnsi"/>
          <w:color w:val="000000" w:themeColor="text1"/>
          <w:sz w:val="21"/>
          <w:szCs w:val="21"/>
        </w:rPr>
        <w:t xml:space="preserve">entender las conexiones lógicas entre las ideas, construir argumentos, </w:t>
      </w:r>
      <w:r w:rsidRPr="00DC00A5">
        <w:rPr>
          <w:rStyle w:val="Textoennegrita"/>
          <w:rFonts w:cstheme="minorHAnsi"/>
          <w:b w:val="0"/>
          <w:bCs w:val="0"/>
          <w:color w:val="000000" w:themeColor="text1"/>
          <w:sz w:val="21"/>
          <w:szCs w:val="21"/>
        </w:rPr>
        <w:t>analizar la consistencia de razonamientos,</w:t>
      </w:r>
      <w:r w:rsidRPr="00DC00A5">
        <w:rPr>
          <w:rFonts w:cstheme="minorHAnsi"/>
          <w:color w:val="000000" w:themeColor="text1"/>
          <w:sz w:val="21"/>
          <w:szCs w:val="21"/>
        </w:rPr>
        <w:t xml:space="preserve"> evaluar pros y contras de una decisión, </w:t>
      </w:r>
      <w:r w:rsidRPr="00DC00A5">
        <w:rPr>
          <w:rStyle w:val="Textoennegrita"/>
          <w:rFonts w:cstheme="minorHAnsi"/>
          <w:b w:val="0"/>
          <w:bCs w:val="0"/>
          <w:color w:val="000000" w:themeColor="text1"/>
          <w:sz w:val="21"/>
          <w:szCs w:val="21"/>
        </w:rPr>
        <w:t>distinguir la información de valor de la prescindible</w:t>
      </w:r>
      <w:r w:rsidRPr="00DC00A5">
        <w:rPr>
          <w:rFonts w:cstheme="minorHAnsi"/>
          <w:color w:val="000000" w:themeColor="text1"/>
          <w:sz w:val="21"/>
          <w:szCs w:val="21"/>
        </w:rPr>
        <w:t xml:space="preserve">, desmontar prejuicios, expresarnos mejor, y por último y no menos importante a reflexionar y evaluar las habilidades propias de nuestra forma de pensar, en definitiva, </w:t>
      </w:r>
      <w:r w:rsidRPr="00DC00A5">
        <w:rPr>
          <w:rFonts w:cstheme="minorHAnsi"/>
          <w:b/>
          <w:bCs/>
          <w:i/>
          <w:iCs/>
          <w:color w:val="000000" w:themeColor="text1"/>
          <w:sz w:val="21"/>
          <w:szCs w:val="21"/>
        </w:rPr>
        <w:t>a ser dueños de nuestro pensamiento y actuar en consecuencia.</w:t>
      </w:r>
      <w:r w:rsidRPr="00DC00A5">
        <w:rPr>
          <w:rFonts w:cstheme="minorHAnsi"/>
          <w:color w:val="000000" w:themeColor="text1"/>
          <w:sz w:val="21"/>
          <w:szCs w:val="21"/>
        </w:rPr>
        <w:t xml:space="preserve"> </w:t>
      </w:r>
    </w:p>
    <w:p w14:paraId="03304F73" w14:textId="756D3F71" w:rsidR="00DE33F4" w:rsidRPr="00DC00A5" w:rsidRDefault="00B2707F" w:rsidP="00DE33F4">
      <w:pPr>
        <w:shd w:val="clear" w:color="auto" w:fill="FFFFFF"/>
        <w:spacing w:after="240"/>
        <w:jc w:val="both"/>
        <w:rPr>
          <w:rFonts w:cstheme="minorHAnsi"/>
          <w:color w:val="000000" w:themeColor="text1"/>
          <w:sz w:val="21"/>
          <w:szCs w:val="21"/>
        </w:rPr>
      </w:pPr>
      <w:r w:rsidRPr="00DC00A5">
        <w:rPr>
          <w:rFonts w:cstheme="minorHAnsi"/>
          <w:color w:val="000000" w:themeColor="text1"/>
          <w:sz w:val="21"/>
          <w:szCs w:val="21"/>
        </w:rPr>
        <w:t>Cómo pienso lo que pienso. El pensamiento crítico, i</w:t>
      </w:r>
      <w:r w:rsidR="00DE33F4" w:rsidRPr="00DC00A5">
        <w:rPr>
          <w:rFonts w:cstheme="minorHAnsi"/>
          <w:color w:val="000000" w:themeColor="text1"/>
          <w:sz w:val="21"/>
          <w:szCs w:val="21"/>
        </w:rPr>
        <w:t xml:space="preserve">mplica hacer foco en el proceso de razonamiento natural que ocurre mientras pensamos con el objetivo de mejorarlo: intervenir cuando descubrimos errores en nuestro proceso de pensamiento y cuestionar nuestras creencias. Adquirir un pensamiento crítico conlleva aprender a comandar los pensamientos que nos controlan para así hacernos cargo de nuestro propio proyecto vital. Aunque es una actividad cognitiva estrechamente relacionada con la razón, la finalidad del pensamiento crítico está orientada a la acción: </w:t>
      </w:r>
      <w:r w:rsidR="00DE33F4" w:rsidRPr="00DC00A5">
        <w:rPr>
          <w:rFonts w:cstheme="minorHAnsi"/>
          <w:b/>
          <w:bCs/>
          <w:color w:val="000000" w:themeColor="text1"/>
          <w:sz w:val="21"/>
          <w:szCs w:val="21"/>
        </w:rPr>
        <w:t xml:space="preserve">ahora pensar no es solo sinónimo de </w:t>
      </w:r>
      <w:r w:rsidRPr="00DC00A5">
        <w:rPr>
          <w:rFonts w:cstheme="minorHAnsi"/>
          <w:b/>
          <w:bCs/>
          <w:color w:val="000000" w:themeColor="text1"/>
          <w:sz w:val="21"/>
          <w:szCs w:val="21"/>
        </w:rPr>
        <w:t>razonar,</w:t>
      </w:r>
      <w:r w:rsidR="00DE33F4" w:rsidRPr="00DC00A5">
        <w:rPr>
          <w:rFonts w:cstheme="minorHAnsi"/>
          <w:b/>
          <w:bCs/>
          <w:color w:val="000000" w:themeColor="text1"/>
          <w:sz w:val="21"/>
          <w:szCs w:val="21"/>
        </w:rPr>
        <w:t xml:space="preserve"> sino que incluye</w:t>
      </w:r>
      <w:r w:rsidR="00DE33F4" w:rsidRPr="00DC00A5">
        <w:rPr>
          <w:rFonts w:cstheme="minorHAnsi"/>
          <w:color w:val="000000" w:themeColor="text1"/>
          <w:sz w:val="21"/>
          <w:szCs w:val="21"/>
        </w:rPr>
        <w:t xml:space="preserve"> </w:t>
      </w:r>
      <w:r w:rsidR="00DE33F4" w:rsidRPr="00DC00A5">
        <w:rPr>
          <w:rFonts w:cstheme="minorHAnsi"/>
          <w:b/>
          <w:bCs/>
          <w:color w:val="000000" w:themeColor="text1"/>
          <w:sz w:val="21"/>
          <w:szCs w:val="21"/>
        </w:rPr>
        <w:t>también solucionar problemas</w:t>
      </w:r>
      <w:r w:rsidR="00DE33F4" w:rsidRPr="00DC00A5">
        <w:rPr>
          <w:rFonts w:cstheme="minorHAnsi"/>
          <w:color w:val="000000" w:themeColor="text1"/>
          <w:sz w:val="21"/>
          <w:szCs w:val="21"/>
        </w:rPr>
        <w:t xml:space="preserve"> </w:t>
      </w:r>
      <w:r w:rsidR="00DE33F4" w:rsidRPr="00857DDC">
        <w:rPr>
          <w:rFonts w:cstheme="minorHAnsi"/>
          <w:b/>
          <w:bCs/>
          <w:color w:val="000000" w:themeColor="text1"/>
          <w:sz w:val="21"/>
          <w:szCs w:val="21"/>
        </w:rPr>
        <w:t>o conseguir nuestras metas</w:t>
      </w:r>
      <w:r w:rsidR="00DE33F4" w:rsidRPr="00DC00A5">
        <w:rPr>
          <w:rFonts w:cstheme="minorHAnsi"/>
          <w:color w:val="000000" w:themeColor="text1"/>
          <w:sz w:val="21"/>
          <w:szCs w:val="21"/>
        </w:rPr>
        <w:t xml:space="preserve">. </w:t>
      </w:r>
    </w:p>
    <w:p w14:paraId="6F64A6F9" w14:textId="3F21EE3D" w:rsidR="00DE33F4" w:rsidRPr="00DC00A5" w:rsidRDefault="00B2707F" w:rsidP="00DE33F4">
      <w:pPr>
        <w:pStyle w:val="NormalWeb"/>
        <w:shd w:val="clear" w:color="auto" w:fill="FFFFFF"/>
        <w:spacing w:before="0" w:beforeAutospacing="0"/>
        <w:jc w:val="both"/>
        <w:rPr>
          <w:rFonts w:asciiTheme="minorHAnsi" w:hAnsiTheme="minorHAnsi" w:cstheme="minorHAnsi"/>
          <w:color w:val="000000" w:themeColor="text1"/>
          <w:sz w:val="21"/>
          <w:szCs w:val="21"/>
        </w:rPr>
      </w:pPr>
      <w:r w:rsidRPr="00DC00A5">
        <w:rPr>
          <w:rFonts w:asciiTheme="minorHAnsi" w:hAnsiTheme="minorHAnsi" w:cstheme="minorHAnsi"/>
          <w:color w:val="000000" w:themeColor="text1"/>
          <w:sz w:val="21"/>
          <w:szCs w:val="21"/>
        </w:rPr>
        <w:t>Asimismo,</w:t>
      </w:r>
      <w:r w:rsidR="00DE33F4" w:rsidRPr="00DC00A5">
        <w:rPr>
          <w:rFonts w:asciiTheme="minorHAnsi" w:hAnsiTheme="minorHAnsi" w:cstheme="minorHAnsi"/>
          <w:color w:val="000000" w:themeColor="text1"/>
          <w:sz w:val="21"/>
          <w:szCs w:val="21"/>
        </w:rPr>
        <w:t xml:space="preserve"> no debemos confundir el pensamiento crítico con ser criticón, el criticón se queda en la superficialidad, en cambio el pensamiento crítico invita a ir a fondo, pero por ello no deja de ser empático y constructivo. También algunos asumen que se opone a las emociones y a las relaciones, por ejemplo, que no se aplica en el amor o en la amistad. Pero puede servir para evaluar que es bueno o malo para una relación o evitar actuar sesgados por el miedo, la codicia, o cualquier otra emoción o por nuestro ego. </w:t>
      </w:r>
      <w:r w:rsidRPr="00DC00A5">
        <w:rPr>
          <w:rFonts w:asciiTheme="minorHAnsi" w:hAnsiTheme="minorHAnsi" w:cstheme="minorHAnsi"/>
          <w:color w:val="000000" w:themeColor="text1"/>
          <w:sz w:val="21"/>
          <w:szCs w:val="21"/>
        </w:rPr>
        <w:t>Además,</w:t>
      </w:r>
      <w:r w:rsidR="00DE33F4" w:rsidRPr="00DC00A5">
        <w:rPr>
          <w:rFonts w:asciiTheme="minorHAnsi" w:hAnsiTheme="minorHAnsi" w:cstheme="minorHAnsi"/>
          <w:color w:val="000000" w:themeColor="text1"/>
          <w:sz w:val="21"/>
          <w:szCs w:val="21"/>
        </w:rPr>
        <w:t xml:space="preserve"> algunas personas erróneamente creen que el pensamiento crítico no es compatible con la creatividad, por el contrario, el pensamiento crítico es una parte esencial de la creatividad ya que evalúa, selecciona y mejora las ideas creativas. </w:t>
      </w:r>
    </w:p>
    <w:p w14:paraId="0E751507" w14:textId="13BD6A69" w:rsidR="00DE33F4" w:rsidRPr="00A12E36" w:rsidRDefault="00DE33F4" w:rsidP="00317A6C">
      <w:pPr>
        <w:pStyle w:val="justificado"/>
        <w:shd w:val="clear" w:color="auto" w:fill="FFFFFF"/>
        <w:spacing w:before="0" w:beforeAutospacing="0" w:after="240" w:afterAutospacing="0"/>
        <w:jc w:val="both"/>
        <w:rPr>
          <w:rFonts w:asciiTheme="minorHAnsi" w:hAnsiTheme="minorHAnsi" w:cstheme="minorHAnsi"/>
          <w:color w:val="000000" w:themeColor="text1"/>
          <w:sz w:val="21"/>
          <w:szCs w:val="21"/>
        </w:rPr>
      </w:pPr>
      <w:r w:rsidRPr="00A12E36">
        <w:rPr>
          <w:rStyle w:val="standard"/>
          <w:rFonts w:asciiTheme="minorHAnsi" w:hAnsiTheme="minorHAnsi" w:cstheme="minorHAnsi"/>
          <w:b/>
          <w:bCs/>
          <w:color w:val="000000" w:themeColor="text1"/>
          <w:sz w:val="21"/>
          <w:szCs w:val="21"/>
        </w:rPr>
        <w:t>¿Se puede adquirir el pensamiento crítico?</w:t>
      </w:r>
      <w:r w:rsidRPr="00A12E36">
        <w:rPr>
          <w:rFonts w:asciiTheme="minorHAnsi" w:hAnsiTheme="minorHAnsi" w:cstheme="minorHAnsi"/>
          <w:b/>
          <w:bCs/>
          <w:color w:val="000000" w:themeColor="text1"/>
          <w:sz w:val="21"/>
          <w:szCs w:val="21"/>
        </w:rPr>
        <w:t> </w:t>
      </w:r>
      <w:r w:rsidR="00317A6C" w:rsidRPr="00A12E36">
        <w:rPr>
          <w:rFonts w:asciiTheme="minorHAnsi" w:hAnsiTheme="minorHAnsi" w:cstheme="minorHAnsi"/>
          <w:b/>
          <w:bCs/>
          <w:color w:val="000000" w:themeColor="text1"/>
          <w:sz w:val="21"/>
          <w:szCs w:val="21"/>
        </w:rPr>
        <w:t xml:space="preserve"> </w:t>
      </w:r>
      <w:r w:rsidRPr="00A12E36">
        <w:rPr>
          <w:rFonts w:asciiTheme="minorHAnsi" w:hAnsiTheme="minorHAnsi" w:cstheme="minorHAnsi"/>
          <w:color w:val="000000" w:themeColor="text1"/>
          <w:sz w:val="21"/>
          <w:szCs w:val="21"/>
        </w:rPr>
        <w:t xml:space="preserve">Algunos expertos consideran que sí, y hay </w:t>
      </w:r>
      <w:r w:rsidRPr="00A12E36">
        <w:rPr>
          <w:rFonts w:asciiTheme="minorHAnsi" w:hAnsiTheme="minorHAnsi" w:cstheme="minorHAnsi"/>
          <w:i/>
          <w:color w:val="000000" w:themeColor="text1"/>
          <w:sz w:val="21"/>
          <w:szCs w:val="21"/>
        </w:rPr>
        <w:t>algunas actitudes que pueden ayudar</w:t>
      </w:r>
      <w:r w:rsidRPr="00A12E36">
        <w:rPr>
          <w:rFonts w:asciiTheme="minorHAnsi" w:hAnsiTheme="minorHAnsi" w:cstheme="minorHAnsi"/>
          <w:color w:val="000000" w:themeColor="text1"/>
          <w:sz w:val="21"/>
          <w:szCs w:val="21"/>
        </w:rPr>
        <w:t xml:space="preserve">: </w:t>
      </w:r>
    </w:p>
    <w:p w14:paraId="3CB463F1" w14:textId="39E60D73" w:rsidR="00DE33F4" w:rsidRPr="00DC00A5" w:rsidRDefault="00DE33F4" w:rsidP="00857DDC">
      <w:pPr>
        <w:pStyle w:val="justificado"/>
        <w:numPr>
          <w:ilvl w:val="0"/>
          <w:numId w:val="3"/>
        </w:numPr>
        <w:shd w:val="clear" w:color="auto" w:fill="FFFFFF"/>
        <w:spacing w:before="0" w:beforeAutospacing="0" w:after="240" w:afterAutospacing="0" w:line="240" w:lineRule="auto"/>
        <w:jc w:val="both"/>
        <w:rPr>
          <w:rFonts w:asciiTheme="minorHAnsi" w:hAnsiTheme="minorHAnsi" w:cstheme="minorHAnsi"/>
          <w:color w:val="000000" w:themeColor="text1"/>
          <w:sz w:val="21"/>
          <w:szCs w:val="21"/>
        </w:rPr>
      </w:pPr>
      <w:r w:rsidRPr="00DC00A5">
        <w:rPr>
          <w:rFonts w:asciiTheme="minorHAnsi" w:hAnsiTheme="minorHAnsi" w:cstheme="minorHAnsi"/>
          <w:b/>
          <w:bCs/>
          <w:color w:val="000000" w:themeColor="text1"/>
          <w:sz w:val="21"/>
          <w:szCs w:val="21"/>
        </w:rPr>
        <w:t>Mente abierta y tomar distancia</w:t>
      </w:r>
      <w:r w:rsidRPr="00DC00A5">
        <w:rPr>
          <w:rFonts w:asciiTheme="minorHAnsi" w:hAnsiTheme="minorHAnsi" w:cstheme="minorHAnsi"/>
          <w:color w:val="000000" w:themeColor="text1"/>
          <w:sz w:val="21"/>
          <w:szCs w:val="21"/>
        </w:rPr>
        <w:t xml:space="preserve">: Observar las cuestiones </w:t>
      </w:r>
      <w:r w:rsidR="00DC00A5" w:rsidRPr="00DC00A5">
        <w:rPr>
          <w:rFonts w:asciiTheme="minorHAnsi" w:hAnsiTheme="minorHAnsi" w:cstheme="minorHAnsi"/>
          <w:color w:val="000000" w:themeColor="text1"/>
          <w:sz w:val="21"/>
          <w:szCs w:val="21"/>
        </w:rPr>
        <w:t>conscientes de nuestra subjetividad</w:t>
      </w:r>
      <w:r w:rsidRPr="00DC00A5">
        <w:rPr>
          <w:rFonts w:asciiTheme="minorHAnsi" w:hAnsiTheme="minorHAnsi" w:cstheme="minorHAnsi"/>
          <w:color w:val="000000" w:themeColor="text1"/>
          <w:sz w:val="21"/>
          <w:szCs w:val="21"/>
        </w:rPr>
        <w:t xml:space="preserve"> y estar dispuesto a suspender el juicio o a cambiar de opinión. Esto no representa un signo de debilidad. Una persona con pensamiento crítico está dispuesta a admitir errores</w:t>
      </w:r>
      <w:r w:rsidR="00317A6C">
        <w:rPr>
          <w:rFonts w:asciiTheme="minorHAnsi" w:hAnsiTheme="minorHAnsi" w:cstheme="minorHAnsi"/>
          <w:color w:val="000000" w:themeColor="text1"/>
          <w:sz w:val="21"/>
          <w:szCs w:val="21"/>
        </w:rPr>
        <w:t xml:space="preserve"> </w:t>
      </w:r>
      <w:r w:rsidRPr="00DC00A5">
        <w:rPr>
          <w:rFonts w:asciiTheme="minorHAnsi" w:hAnsiTheme="minorHAnsi" w:cstheme="minorHAnsi"/>
          <w:color w:val="000000" w:themeColor="text1"/>
          <w:sz w:val="21"/>
          <w:szCs w:val="21"/>
        </w:rPr>
        <w:t xml:space="preserve">y a no a rechazar ideas nuevas sin una buena razón. </w:t>
      </w:r>
    </w:p>
    <w:p w14:paraId="6F6AE971" w14:textId="5DB77B54" w:rsidR="00DE33F4" w:rsidRPr="00DC00A5" w:rsidRDefault="00DE33F4" w:rsidP="00857DDC">
      <w:pPr>
        <w:pStyle w:val="justificado"/>
        <w:numPr>
          <w:ilvl w:val="0"/>
          <w:numId w:val="3"/>
        </w:numPr>
        <w:shd w:val="clear" w:color="auto" w:fill="FFFFFF"/>
        <w:spacing w:before="0" w:beforeAutospacing="0" w:after="240" w:afterAutospacing="0" w:line="240" w:lineRule="auto"/>
        <w:jc w:val="both"/>
        <w:rPr>
          <w:rFonts w:asciiTheme="minorHAnsi" w:hAnsiTheme="minorHAnsi" w:cstheme="minorHAnsi"/>
          <w:color w:val="000000" w:themeColor="text1"/>
          <w:sz w:val="21"/>
          <w:szCs w:val="21"/>
        </w:rPr>
      </w:pPr>
      <w:r w:rsidRPr="00DC00A5">
        <w:rPr>
          <w:rFonts w:asciiTheme="minorHAnsi" w:hAnsiTheme="minorHAnsi" w:cstheme="minorHAnsi"/>
          <w:b/>
          <w:bCs/>
          <w:color w:val="000000" w:themeColor="text1"/>
          <w:sz w:val="21"/>
          <w:szCs w:val="21"/>
        </w:rPr>
        <w:t>Cabeza fría e imparcialidad</w:t>
      </w:r>
      <w:r w:rsidRPr="00DC00A5">
        <w:rPr>
          <w:rFonts w:asciiTheme="minorHAnsi" w:hAnsiTheme="minorHAnsi" w:cstheme="minorHAnsi"/>
          <w:color w:val="000000" w:themeColor="text1"/>
          <w:sz w:val="21"/>
          <w:szCs w:val="21"/>
        </w:rPr>
        <w:t xml:space="preserve">: Lo que no significa no sentir </w:t>
      </w:r>
      <w:r w:rsidR="00DC00A5" w:rsidRPr="00DC00A5">
        <w:rPr>
          <w:rFonts w:asciiTheme="minorHAnsi" w:hAnsiTheme="minorHAnsi" w:cstheme="minorHAnsi"/>
          <w:color w:val="000000" w:themeColor="text1"/>
          <w:sz w:val="21"/>
          <w:szCs w:val="21"/>
        </w:rPr>
        <w:t>emociones,</w:t>
      </w:r>
      <w:r w:rsidRPr="00DC00A5">
        <w:rPr>
          <w:rFonts w:asciiTheme="minorHAnsi" w:hAnsiTheme="minorHAnsi" w:cstheme="minorHAnsi"/>
          <w:color w:val="000000" w:themeColor="text1"/>
          <w:sz w:val="21"/>
          <w:szCs w:val="21"/>
        </w:rPr>
        <w:t xml:space="preserve"> pero si evitar quedar tomados por la emoción. Por ejemplo, es difícil pensar con claridad si uno se enoja con facilidad cuando otras personas no están de acuerdo con lo que pensamos. Evaluaciones justas y objetivas nos ayudan a tomar mejores decisiones. </w:t>
      </w:r>
    </w:p>
    <w:p w14:paraId="738A8C88" w14:textId="5C99BBD2" w:rsidR="00DE33F4" w:rsidRPr="00DC00A5" w:rsidRDefault="00DE33F4" w:rsidP="00857DDC">
      <w:pPr>
        <w:pStyle w:val="justificado"/>
        <w:numPr>
          <w:ilvl w:val="0"/>
          <w:numId w:val="3"/>
        </w:numPr>
        <w:shd w:val="clear" w:color="auto" w:fill="FFFFFF"/>
        <w:spacing w:before="0" w:beforeAutospacing="0" w:after="240" w:afterAutospacing="0" w:line="240" w:lineRule="auto"/>
        <w:jc w:val="both"/>
        <w:rPr>
          <w:rFonts w:asciiTheme="minorHAnsi" w:hAnsiTheme="minorHAnsi" w:cstheme="minorHAnsi"/>
          <w:color w:val="000000" w:themeColor="text1"/>
          <w:sz w:val="21"/>
          <w:szCs w:val="21"/>
        </w:rPr>
      </w:pPr>
      <w:r w:rsidRPr="00DC00A5">
        <w:rPr>
          <w:rFonts w:asciiTheme="minorHAnsi" w:hAnsiTheme="minorHAnsi" w:cstheme="minorHAnsi"/>
          <w:b/>
          <w:bCs/>
          <w:color w:val="000000" w:themeColor="text1"/>
          <w:sz w:val="21"/>
          <w:szCs w:val="21"/>
        </w:rPr>
        <w:lastRenderedPageBreak/>
        <w:t>Actitud analítica y reflexiva</w:t>
      </w:r>
      <w:r w:rsidRPr="00DC00A5">
        <w:rPr>
          <w:rFonts w:asciiTheme="minorHAnsi" w:hAnsiTheme="minorHAnsi" w:cstheme="minorHAnsi"/>
          <w:color w:val="000000" w:themeColor="text1"/>
          <w:sz w:val="21"/>
          <w:szCs w:val="21"/>
        </w:rPr>
        <w:t xml:space="preserve">: No apresurarse a saltar a conclusiones. Una persona con pensamiento crítico busca argumentos y evidencias de </w:t>
      </w:r>
      <w:r w:rsidR="00DC00A5" w:rsidRPr="00DC00A5">
        <w:rPr>
          <w:rFonts w:asciiTheme="minorHAnsi" w:hAnsiTheme="minorHAnsi" w:cstheme="minorHAnsi"/>
          <w:color w:val="000000" w:themeColor="text1"/>
          <w:sz w:val="21"/>
          <w:szCs w:val="21"/>
        </w:rPr>
        <w:t>ambos lados</w:t>
      </w:r>
      <w:r w:rsidRPr="00DC00A5">
        <w:rPr>
          <w:rFonts w:asciiTheme="minorHAnsi" w:hAnsiTheme="minorHAnsi" w:cstheme="minorHAnsi"/>
          <w:color w:val="000000" w:themeColor="text1"/>
          <w:sz w:val="21"/>
          <w:szCs w:val="21"/>
        </w:rPr>
        <w:t xml:space="preserve">. </w:t>
      </w:r>
    </w:p>
    <w:p w14:paraId="253E409C" w14:textId="3F21E5C5" w:rsidR="00DE33F4" w:rsidRPr="00DC00A5" w:rsidRDefault="00DE33F4" w:rsidP="00DE33F4">
      <w:pPr>
        <w:shd w:val="clear" w:color="auto" w:fill="FFFFFF"/>
        <w:spacing w:after="240"/>
        <w:jc w:val="both"/>
        <w:rPr>
          <w:rFonts w:cstheme="minorHAnsi"/>
          <w:b/>
          <w:bCs/>
          <w:i/>
          <w:iCs/>
          <w:color w:val="000000" w:themeColor="text1"/>
          <w:sz w:val="21"/>
          <w:szCs w:val="21"/>
        </w:rPr>
      </w:pPr>
      <w:r w:rsidRPr="00DC00A5">
        <w:rPr>
          <w:rFonts w:cstheme="minorHAnsi"/>
          <w:color w:val="000000" w:themeColor="text1"/>
          <w:sz w:val="21"/>
          <w:szCs w:val="21"/>
        </w:rPr>
        <w:t xml:space="preserve">Estas actitudes son cruciales para un buen pensador crítico, pero son más una forma de vida que una teoría. Implican auto-dirigirse, auto-monitorearse y corregir la propia forma de pensar comprometiéndose con superar el propio egocentrismo. Es una forma de ser </w:t>
      </w:r>
      <w:r w:rsidR="00876BCB">
        <w:rPr>
          <w:rFonts w:cstheme="minorHAnsi"/>
          <w:color w:val="000000" w:themeColor="text1"/>
          <w:sz w:val="21"/>
          <w:szCs w:val="21"/>
        </w:rPr>
        <w:t xml:space="preserve">que la podemos aplicar </w:t>
      </w:r>
      <w:r w:rsidRPr="00DC00A5">
        <w:rPr>
          <w:rFonts w:cstheme="minorHAnsi"/>
          <w:color w:val="000000" w:themeColor="text1"/>
          <w:sz w:val="21"/>
          <w:szCs w:val="21"/>
        </w:rPr>
        <w:t xml:space="preserve">a nuestra lectura, escritura, conversaciones y escucha. </w:t>
      </w:r>
    </w:p>
    <w:p w14:paraId="1E1CB746" w14:textId="09465E72" w:rsidR="00753A17" w:rsidRPr="00753A17" w:rsidRDefault="00DE33F4" w:rsidP="00857DDC">
      <w:pPr>
        <w:shd w:val="clear" w:color="auto" w:fill="FFFFFF"/>
        <w:spacing w:after="240"/>
        <w:jc w:val="both"/>
        <w:rPr>
          <w:rFonts w:eastAsia="Times New Roman" w:cstheme="minorHAnsi"/>
          <w:b/>
          <w:bCs/>
          <w:color w:val="000000" w:themeColor="text1"/>
          <w:sz w:val="21"/>
          <w:szCs w:val="21"/>
          <w:lang w:eastAsia="es-MX"/>
        </w:rPr>
      </w:pPr>
      <w:r w:rsidRPr="00753A17">
        <w:rPr>
          <w:rFonts w:eastAsia="Times New Roman" w:cstheme="minorHAnsi"/>
          <w:b/>
          <w:bCs/>
          <w:color w:val="000000" w:themeColor="text1"/>
          <w:sz w:val="21"/>
          <w:szCs w:val="21"/>
          <w:lang w:eastAsia="es-MX"/>
        </w:rPr>
        <w:t xml:space="preserve">¿Por qué es importante promoverlo? </w:t>
      </w:r>
    </w:p>
    <w:p w14:paraId="459683DB" w14:textId="52CC8C42" w:rsidR="00DE33F4" w:rsidRPr="00DC00A5" w:rsidRDefault="00DE33F4" w:rsidP="00857DDC">
      <w:pPr>
        <w:shd w:val="clear" w:color="auto" w:fill="FFFFFF"/>
        <w:spacing w:after="240"/>
        <w:jc w:val="both"/>
        <w:rPr>
          <w:b/>
          <w:bCs/>
          <w:i/>
          <w:iCs/>
        </w:rPr>
      </w:pPr>
      <w:r w:rsidRPr="00857DDC">
        <w:rPr>
          <w:sz w:val="21"/>
          <w:szCs w:val="21"/>
        </w:rPr>
        <w:t xml:space="preserve">Todos pensamos, es nuestra naturaleza. Pero muchos de nuestros pensamientos se encuentran sesgados o son parciales, no fundamentados y </w:t>
      </w:r>
      <w:r w:rsidR="0034422B" w:rsidRPr="00857DDC">
        <w:rPr>
          <w:sz w:val="21"/>
          <w:szCs w:val="21"/>
        </w:rPr>
        <w:t>con</w:t>
      </w:r>
      <w:r w:rsidRPr="00857DDC">
        <w:rPr>
          <w:sz w:val="21"/>
          <w:szCs w:val="21"/>
        </w:rPr>
        <w:t xml:space="preserve"> errores; </w:t>
      </w:r>
      <w:r w:rsidR="0034422B" w:rsidRPr="00857DDC">
        <w:rPr>
          <w:sz w:val="21"/>
          <w:szCs w:val="21"/>
        </w:rPr>
        <w:t xml:space="preserve">muchas veces </w:t>
      </w:r>
      <w:r w:rsidRPr="00857DDC">
        <w:rPr>
          <w:sz w:val="21"/>
          <w:szCs w:val="21"/>
        </w:rPr>
        <w:t xml:space="preserve">interpretamos el mundo para confirmar nuestros prejuicios. Y </w:t>
      </w:r>
      <w:proofErr w:type="spellStart"/>
      <w:r w:rsidR="00DC00A5" w:rsidRPr="00857DDC">
        <w:rPr>
          <w:sz w:val="21"/>
          <w:szCs w:val="21"/>
        </w:rPr>
        <w:t>a</w:t>
      </w:r>
      <w:r w:rsidR="00FC792B">
        <w:rPr>
          <w:sz w:val="21"/>
          <w:szCs w:val="21"/>
        </w:rPr>
        <w:t>ú</w:t>
      </w:r>
      <w:r w:rsidR="00DC00A5" w:rsidRPr="00857DDC">
        <w:rPr>
          <w:sz w:val="21"/>
          <w:szCs w:val="21"/>
        </w:rPr>
        <w:t>n</w:t>
      </w:r>
      <w:proofErr w:type="spellEnd"/>
      <w:r w:rsidRPr="00857DDC">
        <w:rPr>
          <w:sz w:val="21"/>
          <w:szCs w:val="21"/>
        </w:rPr>
        <w:t xml:space="preserve"> así la calidad de nuestra vida y de lo que producimos dependen de la calidad de lo que pensamos. Si queremos tener una vida plena es necesario incorporar el pensamiento crítico como parte de nuestros hábitos para ayudarnos a contrarrestar </w:t>
      </w:r>
      <w:r w:rsidR="0034422B" w:rsidRPr="00857DDC">
        <w:rPr>
          <w:sz w:val="21"/>
          <w:szCs w:val="21"/>
        </w:rPr>
        <w:t xml:space="preserve">nuestra </w:t>
      </w:r>
      <w:r w:rsidRPr="00857DDC">
        <w:rPr>
          <w:sz w:val="21"/>
          <w:szCs w:val="21"/>
        </w:rPr>
        <w:t>percepción limitada</w:t>
      </w:r>
      <w:r w:rsidR="0034422B" w:rsidRPr="00857DDC">
        <w:rPr>
          <w:sz w:val="21"/>
          <w:szCs w:val="21"/>
        </w:rPr>
        <w:t xml:space="preserve">. </w:t>
      </w:r>
      <w:r w:rsidRPr="00857DDC">
        <w:rPr>
          <w:sz w:val="21"/>
          <w:szCs w:val="21"/>
        </w:rPr>
        <w:t>El pensamiento crítico es valioso porque nos ayuda a reflexionar sobre nuestros valores y decisiones y a vivir una vida con sentido planeando nuestro futuro. Una persona con pensamiento crítico es aquella que discierne al servicio de quien quiere poner sus talentos y destrezas.</w:t>
      </w:r>
      <w:r w:rsidRPr="00DC00A5">
        <w:t xml:space="preserve"> </w:t>
      </w:r>
      <w:r w:rsidR="00D011D0" w:rsidRPr="00AE0CAA">
        <w:rPr>
          <w:rFonts w:cstheme="minorHAnsi"/>
          <w:color w:val="000000" w:themeColor="text1"/>
          <w:sz w:val="21"/>
          <w:szCs w:val="21"/>
        </w:rPr>
        <w:t>Como una vez dijo Sócrates</w:t>
      </w:r>
      <w:r w:rsidR="00D011D0" w:rsidRPr="00AE0CAA">
        <w:rPr>
          <w:rFonts w:cstheme="minorHAnsi"/>
          <w:b/>
          <w:bCs/>
          <w:i/>
          <w:iCs/>
          <w:color w:val="000000" w:themeColor="text1"/>
          <w:sz w:val="21"/>
          <w:szCs w:val="21"/>
        </w:rPr>
        <w:t>: ¨Una vida que no ha sido examinada no merece ser vivida¨.</w:t>
      </w:r>
    </w:p>
    <w:p w14:paraId="3A4D41A6" w14:textId="77777777" w:rsidR="00DE33F4" w:rsidRPr="00DC00A5" w:rsidRDefault="00DE33F4" w:rsidP="00DE33F4">
      <w:pPr>
        <w:pStyle w:val="NormalWeb"/>
        <w:shd w:val="clear" w:color="auto" w:fill="FFFFFF"/>
        <w:spacing w:before="0" w:beforeAutospacing="0"/>
        <w:jc w:val="both"/>
        <w:rPr>
          <w:rFonts w:asciiTheme="minorHAnsi" w:hAnsiTheme="minorHAnsi" w:cstheme="minorHAnsi"/>
          <w:b/>
          <w:bCs/>
          <w:i/>
          <w:iCs/>
          <w:color w:val="000000" w:themeColor="text1"/>
          <w:sz w:val="21"/>
          <w:szCs w:val="21"/>
        </w:rPr>
      </w:pPr>
      <w:r w:rsidRPr="00DC00A5">
        <w:rPr>
          <w:rFonts w:asciiTheme="minorHAnsi" w:hAnsiTheme="minorHAnsi" w:cstheme="minorHAnsi"/>
          <w:b/>
          <w:bCs/>
          <w:i/>
          <w:iCs/>
          <w:color w:val="000000" w:themeColor="text1"/>
          <w:sz w:val="21"/>
          <w:szCs w:val="21"/>
        </w:rPr>
        <w:t>¿Cómo llevar el pensamiento crítico a nuestras vidas, a nuestros equipos, a nuestros lugares de trabajo?</w:t>
      </w:r>
    </w:p>
    <w:p w14:paraId="40DC5605" w14:textId="136F1483" w:rsidR="00DE33F4" w:rsidRPr="001B16B7" w:rsidRDefault="00DE33F4" w:rsidP="00DE33F4">
      <w:pPr>
        <w:pStyle w:val="NormalWeb"/>
        <w:shd w:val="clear" w:color="auto" w:fill="FFFFFF"/>
        <w:spacing w:before="0" w:beforeAutospacing="0"/>
        <w:jc w:val="both"/>
        <w:rPr>
          <w:rFonts w:asciiTheme="minorHAnsi" w:hAnsiTheme="minorHAnsi" w:cstheme="minorHAnsi"/>
          <w:color w:val="0070C0"/>
          <w:sz w:val="21"/>
          <w:szCs w:val="21"/>
        </w:rPr>
      </w:pPr>
      <w:r w:rsidRPr="001B16B7">
        <w:rPr>
          <w:rFonts w:asciiTheme="minorHAnsi" w:hAnsiTheme="minorHAnsi" w:cstheme="minorHAnsi"/>
          <w:color w:val="0070C0"/>
          <w:sz w:val="21"/>
          <w:szCs w:val="21"/>
        </w:rPr>
        <w:t xml:space="preserve">A continuación, </w:t>
      </w:r>
      <w:r w:rsidR="001B16B7">
        <w:rPr>
          <w:rFonts w:asciiTheme="minorHAnsi" w:hAnsiTheme="minorHAnsi" w:cstheme="minorHAnsi"/>
          <w:color w:val="0070C0"/>
          <w:sz w:val="21"/>
          <w:szCs w:val="21"/>
        </w:rPr>
        <w:t>te proponemos</w:t>
      </w:r>
      <w:r w:rsidRPr="001B16B7">
        <w:rPr>
          <w:rFonts w:asciiTheme="minorHAnsi" w:hAnsiTheme="minorHAnsi" w:cstheme="minorHAnsi"/>
          <w:color w:val="0070C0"/>
          <w:sz w:val="21"/>
          <w:szCs w:val="21"/>
        </w:rPr>
        <w:t xml:space="preserve"> </w:t>
      </w:r>
      <w:r w:rsidR="001B16B7">
        <w:rPr>
          <w:rFonts w:asciiTheme="minorHAnsi" w:hAnsiTheme="minorHAnsi" w:cstheme="minorHAnsi"/>
          <w:color w:val="0070C0"/>
          <w:sz w:val="21"/>
          <w:szCs w:val="21"/>
        </w:rPr>
        <w:t>PREGUNTAS</w:t>
      </w:r>
      <w:r w:rsidRPr="001B16B7">
        <w:rPr>
          <w:rFonts w:asciiTheme="minorHAnsi" w:hAnsiTheme="minorHAnsi" w:cstheme="minorHAnsi"/>
          <w:color w:val="0070C0"/>
          <w:sz w:val="21"/>
          <w:szCs w:val="21"/>
        </w:rPr>
        <w:t xml:space="preserve"> que sirven para </w:t>
      </w:r>
      <w:r w:rsidR="001B16B7" w:rsidRPr="001B16B7">
        <w:rPr>
          <w:rFonts w:asciiTheme="minorHAnsi" w:hAnsiTheme="minorHAnsi" w:cstheme="minorHAnsi"/>
          <w:color w:val="0070C0"/>
          <w:sz w:val="21"/>
          <w:szCs w:val="21"/>
        </w:rPr>
        <w:t>desplegar el</w:t>
      </w:r>
      <w:r w:rsidR="001B16B7" w:rsidRPr="001B16B7">
        <w:rPr>
          <w:rFonts w:asciiTheme="minorHAnsi" w:hAnsiTheme="minorHAnsi" w:cstheme="minorHAnsi"/>
          <w:color w:val="0070C0"/>
          <w:sz w:val="21"/>
          <w:szCs w:val="21"/>
        </w:rPr>
        <w:t xml:space="preserve"> </w:t>
      </w:r>
      <w:r w:rsidR="00DC00A5" w:rsidRPr="001B16B7">
        <w:rPr>
          <w:rFonts w:asciiTheme="minorHAnsi" w:hAnsiTheme="minorHAnsi" w:cstheme="minorHAnsi"/>
          <w:color w:val="0070C0"/>
          <w:sz w:val="21"/>
          <w:szCs w:val="21"/>
        </w:rPr>
        <w:t>Pensamiento Crítico:</w:t>
      </w:r>
    </w:p>
    <w:p w14:paraId="5FDCDA0D" w14:textId="4DE2A80B" w:rsidR="00DE33F4" w:rsidRPr="001B16B7" w:rsidRDefault="00DE33F4" w:rsidP="00DE33F4">
      <w:pPr>
        <w:pStyle w:val="justificado"/>
        <w:numPr>
          <w:ilvl w:val="0"/>
          <w:numId w:val="5"/>
        </w:numPr>
        <w:shd w:val="clear" w:color="auto" w:fill="FFFFFF"/>
        <w:spacing w:before="0" w:beforeAutospacing="0" w:after="0" w:afterAutospacing="0" w:line="240" w:lineRule="auto"/>
        <w:jc w:val="both"/>
        <w:rPr>
          <w:rFonts w:asciiTheme="minorHAnsi" w:hAnsiTheme="minorHAnsi" w:cstheme="minorHAnsi"/>
          <w:b/>
          <w:bCs/>
          <w:i/>
          <w:iCs/>
          <w:color w:val="0070C0"/>
          <w:sz w:val="18"/>
          <w:szCs w:val="18"/>
        </w:rPr>
      </w:pPr>
      <w:r w:rsidRPr="001B16B7">
        <w:rPr>
          <w:rFonts w:asciiTheme="minorHAnsi" w:hAnsiTheme="minorHAnsi" w:cstheme="minorHAnsi"/>
          <w:b/>
          <w:bCs/>
          <w:i/>
          <w:iCs/>
          <w:color w:val="0070C0"/>
          <w:sz w:val="18"/>
          <w:szCs w:val="18"/>
        </w:rPr>
        <w:t>Objetivo</w:t>
      </w:r>
      <w:r w:rsidRPr="001B16B7">
        <w:rPr>
          <w:rFonts w:asciiTheme="minorHAnsi" w:hAnsiTheme="minorHAnsi" w:cstheme="minorHAnsi"/>
          <w:i/>
          <w:iCs/>
          <w:color w:val="0070C0"/>
          <w:sz w:val="18"/>
          <w:szCs w:val="18"/>
        </w:rPr>
        <w:t>: ¿Cuál es mi</w:t>
      </w:r>
      <w:r w:rsidR="00AE0CAA" w:rsidRPr="001B16B7">
        <w:rPr>
          <w:rFonts w:asciiTheme="minorHAnsi" w:hAnsiTheme="minorHAnsi" w:cstheme="minorHAnsi"/>
          <w:i/>
          <w:iCs/>
          <w:color w:val="0070C0"/>
          <w:sz w:val="18"/>
          <w:szCs w:val="18"/>
        </w:rPr>
        <w:t>-</w:t>
      </w:r>
      <w:r w:rsidRPr="001B16B7">
        <w:rPr>
          <w:rFonts w:asciiTheme="minorHAnsi" w:hAnsiTheme="minorHAnsi" w:cstheme="minorHAnsi"/>
          <w:i/>
          <w:iCs/>
          <w:color w:val="0070C0"/>
          <w:sz w:val="18"/>
          <w:szCs w:val="18"/>
        </w:rPr>
        <w:t xml:space="preserve"> objetivo en este asunto? ¿Qué quiero o que queremos lograr?</w:t>
      </w:r>
    </w:p>
    <w:p w14:paraId="36A61591" w14:textId="0B5590FB" w:rsidR="00DE33F4" w:rsidRPr="001B16B7" w:rsidRDefault="00DE33F4" w:rsidP="00DE33F4">
      <w:pPr>
        <w:pStyle w:val="justificado"/>
        <w:numPr>
          <w:ilvl w:val="0"/>
          <w:numId w:val="5"/>
        </w:numPr>
        <w:shd w:val="clear" w:color="auto" w:fill="FFFFFF"/>
        <w:spacing w:before="0" w:beforeAutospacing="0" w:after="0" w:afterAutospacing="0" w:line="240" w:lineRule="auto"/>
        <w:jc w:val="both"/>
        <w:rPr>
          <w:rFonts w:asciiTheme="minorHAnsi" w:hAnsiTheme="minorHAnsi" w:cstheme="minorHAnsi"/>
          <w:b/>
          <w:bCs/>
          <w:i/>
          <w:iCs/>
          <w:color w:val="0070C0"/>
          <w:sz w:val="18"/>
          <w:szCs w:val="18"/>
        </w:rPr>
      </w:pPr>
      <w:r w:rsidRPr="001B16B7">
        <w:rPr>
          <w:rFonts w:asciiTheme="minorHAnsi" w:hAnsiTheme="minorHAnsi" w:cstheme="minorHAnsi"/>
          <w:b/>
          <w:bCs/>
          <w:i/>
          <w:iCs/>
          <w:color w:val="0070C0"/>
          <w:sz w:val="18"/>
          <w:szCs w:val="18"/>
        </w:rPr>
        <w:t xml:space="preserve">Preguntas: </w:t>
      </w:r>
      <w:r w:rsidRPr="001B16B7">
        <w:rPr>
          <w:rFonts w:asciiTheme="minorHAnsi" w:hAnsiTheme="minorHAnsi" w:cstheme="minorHAnsi"/>
          <w:i/>
          <w:iCs/>
          <w:color w:val="0070C0"/>
          <w:sz w:val="18"/>
          <w:szCs w:val="18"/>
        </w:rPr>
        <w:t>¿Qué preguntas debemos hacernos? ¿Estoy considerando las complejidades en esta pregunta?</w:t>
      </w:r>
    </w:p>
    <w:p w14:paraId="1C962449" w14:textId="757DA88E" w:rsidR="00DE33F4" w:rsidRPr="001B16B7" w:rsidRDefault="00DE33F4" w:rsidP="00DE33F4">
      <w:pPr>
        <w:pStyle w:val="justificado"/>
        <w:numPr>
          <w:ilvl w:val="0"/>
          <w:numId w:val="5"/>
        </w:numPr>
        <w:shd w:val="clear" w:color="auto" w:fill="FFFFFF"/>
        <w:spacing w:before="0" w:beforeAutospacing="0" w:after="0" w:afterAutospacing="0" w:line="240" w:lineRule="auto"/>
        <w:jc w:val="both"/>
        <w:rPr>
          <w:rFonts w:asciiTheme="minorHAnsi" w:hAnsiTheme="minorHAnsi" w:cstheme="minorHAnsi"/>
          <w:i/>
          <w:iCs/>
          <w:color w:val="0070C0"/>
          <w:sz w:val="18"/>
          <w:szCs w:val="18"/>
        </w:rPr>
      </w:pPr>
      <w:r w:rsidRPr="001B16B7">
        <w:rPr>
          <w:rFonts w:asciiTheme="minorHAnsi" w:hAnsiTheme="minorHAnsi" w:cstheme="minorHAnsi"/>
          <w:b/>
          <w:bCs/>
          <w:i/>
          <w:iCs/>
          <w:color w:val="0070C0"/>
          <w:sz w:val="18"/>
          <w:szCs w:val="18"/>
        </w:rPr>
        <w:t xml:space="preserve">Información: </w:t>
      </w:r>
      <w:r w:rsidRPr="001B16B7">
        <w:rPr>
          <w:rFonts w:asciiTheme="minorHAnsi" w:hAnsiTheme="minorHAnsi" w:cstheme="minorHAnsi"/>
          <w:i/>
          <w:iCs/>
          <w:color w:val="0070C0"/>
          <w:sz w:val="18"/>
          <w:szCs w:val="18"/>
        </w:rPr>
        <w:t xml:space="preserve">¿Qué información estoy o estamos usando para llegar a esta conclusión? </w:t>
      </w:r>
    </w:p>
    <w:p w14:paraId="46FAB85F" w14:textId="49BAC625" w:rsidR="00DE33F4" w:rsidRPr="001B16B7" w:rsidRDefault="00DE33F4" w:rsidP="00DE33F4">
      <w:pPr>
        <w:pStyle w:val="justificado"/>
        <w:numPr>
          <w:ilvl w:val="0"/>
          <w:numId w:val="5"/>
        </w:numPr>
        <w:shd w:val="clear" w:color="auto" w:fill="FFFFFF"/>
        <w:spacing w:before="0" w:beforeAutospacing="0" w:after="0" w:afterAutospacing="0" w:line="240" w:lineRule="auto"/>
        <w:jc w:val="both"/>
        <w:rPr>
          <w:rFonts w:asciiTheme="minorHAnsi" w:hAnsiTheme="minorHAnsi" w:cstheme="minorHAnsi"/>
          <w:i/>
          <w:iCs/>
          <w:color w:val="0070C0"/>
          <w:sz w:val="18"/>
          <w:szCs w:val="18"/>
          <w:lang w:val="es-ES"/>
        </w:rPr>
      </w:pPr>
      <w:r w:rsidRPr="001B16B7">
        <w:rPr>
          <w:rFonts w:asciiTheme="minorHAnsi" w:hAnsiTheme="minorHAnsi" w:cstheme="minorHAnsi"/>
          <w:b/>
          <w:bCs/>
          <w:i/>
          <w:iCs/>
          <w:color w:val="0070C0"/>
          <w:sz w:val="18"/>
          <w:szCs w:val="18"/>
        </w:rPr>
        <w:t>Inferencias</w:t>
      </w:r>
      <w:r w:rsidRPr="001B16B7">
        <w:rPr>
          <w:rFonts w:asciiTheme="minorHAnsi" w:hAnsiTheme="minorHAnsi" w:cstheme="minorHAnsi"/>
          <w:b/>
          <w:bCs/>
          <w:i/>
          <w:iCs/>
          <w:color w:val="0070C0"/>
          <w:sz w:val="18"/>
          <w:szCs w:val="18"/>
          <w:lang w:val="es-ES"/>
        </w:rPr>
        <w:t xml:space="preserve"> – Conclusiones: </w:t>
      </w:r>
      <w:r w:rsidRPr="001B16B7">
        <w:rPr>
          <w:rFonts w:asciiTheme="minorHAnsi" w:hAnsiTheme="minorHAnsi" w:cstheme="minorHAnsi"/>
          <w:i/>
          <w:iCs/>
          <w:color w:val="0070C0"/>
          <w:sz w:val="18"/>
          <w:szCs w:val="18"/>
          <w:lang w:val="es-ES"/>
        </w:rPr>
        <w:t>¿Cómo llegue o llegamos a esta conclusión? ¿Existe otro modo de interpretar esta información?</w:t>
      </w:r>
    </w:p>
    <w:p w14:paraId="1B7FE2AA" w14:textId="77777777" w:rsidR="00DE33F4" w:rsidRPr="001B16B7" w:rsidRDefault="00DE33F4" w:rsidP="00DE33F4">
      <w:pPr>
        <w:pStyle w:val="justificado"/>
        <w:numPr>
          <w:ilvl w:val="0"/>
          <w:numId w:val="5"/>
        </w:numPr>
        <w:shd w:val="clear" w:color="auto" w:fill="FFFFFF"/>
        <w:spacing w:before="0" w:beforeAutospacing="0" w:after="0" w:afterAutospacing="0" w:line="240" w:lineRule="auto"/>
        <w:jc w:val="both"/>
        <w:rPr>
          <w:rFonts w:asciiTheme="minorHAnsi" w:hAnsiTheme="minorHAnsi" w:cstheme="minorHAnsi"/>
          <w:b/>
          <w:bCs/>
          <w:i/>
          <w:iCs/>
          <w:color w:val="0070C0"/>
          <w:sz w:val="18"/>
          <w:szCs w:val="18"/>
          <w:lang w:val="es-ES"/>
        </w:rPr>
      </w:pPr>
      <w:r w:rsidRPr="001B16B7">
        <w:rPr>
          <w:rFonts w:asciiTheme="minorHAnsi" w:hAnsiTheme="minorHAnsi" w:cstheme="minorHAnsi"/>
          <w:b/>
          <w:bCs/>
          <w:i/>
          <w:iCs/>
          <w:color w:val="0070C0"/>
          <w:sz w:val="18"/>
          <w:szCs w:val="18"/>
          <w:lang w:val="es-ES"/>
        </w:rPr>
        <w:t>Concepto: ¿</w:t>
      </w:r>
      <w:r w:rsidRPr="001B16B7">
        <w:rPr>
          <w:rFonts w:asciiTheme="minorHAnsi" w:hAnsiTheme="minorHAnsi" w:cstheme="minorHAnsi"/>
          <w:i/>
          <w:iCs/>
          <w:color w:val="0070C0"/>
          <w:sz w:val="18"/>
          <w:szCs w:val="18"/>
          <w:lang w:val="es-ES"/>
        </w:rPr>
        <w:t>Cuál es la idea más importante aquí? ¿Puedo explicar esta idea?</w:t>
      </w:r>
    </w:p>
    <w:p w14:paraId="1427588C" w14:textId="77777777" w:rsidR="00DE33F4" w:rsidRPr="001B16B7" w:rsidRDefault="00DE33F4" w:rsidP="00DE33F4">
      <w:pPr>
        <w:pStyle w:val="justificado"/>
        <w:numPr>
          <w:ilvl w:val="0"/>
          <w:numId w:val="5"/>
        </w:numPr>
        <w:shd w:val="clear" w:color="auto" w:fill="FFFFFF"/>
        <w:spacing w:before="0" w:beforeAutospacing="0" w:after="0" w:afterAutospacing="0" w:line="240" w:lineRule="auto"/>
        <w:jc w:val="both"/>
        <w:rPr>
          <w:rFonts w:asciiTheme="minorHAnsi" w:hAnsiTheme="minorHAnsi" w:cstheme="minorHAnsi"/>
          <w:i/>
          <w:iCs/>
          <w:color w:val="0070C0"/>
          <w:sz w:val="18"/>
          <w:szCs w:val="18"/>
          <w:lang w:val="es-ES"/>
        </w:rPr>
      </w:pPr>
      <w:r w:rsidRPr="001B16B7">
        <w:rPr>
          <w:rFonts w:asciiTheme="minorHAnsi" w:hAnsiTheme="minorHAnsi" w:cstheme="minorHAnsi"/>
          <w:b/>
          <w:bCs/>
          <w:i/>
          <w:iCs/>
          <w:color w:val="0070C0"/>
          <w:sz w:val="18"/>
          <w:szCs w:val="18"/>
          <w:lang w:val="es-ES"/>
        </w:rPr>
        <w:t>Asunciones</w:t>
      </w:r>
      <w:r w:rsidRPr="001B16B7">
        <w:rPr>
          <w:rFonts w:asciiTheme="minorHAnsi" w:hAnsiTheme="minorHAnsi" w:cstheme="minorHAnsi"/>
          <w:i/>
          <w:iCs/>
          <w:color w:val="0070C0"/>
          <w:sz w:val="18"/>
          <w:szCs w:val="18"/>
          <w:lang w:val="es-ES"/>
        </w:rPr>
        <w:t xml:space="preserve">: ¿Qué es lo que estoy dando por sentado? ¿Cuáles son las asunciones que realice para llegar a mi conclusión? </w:t>
      </w:r>
    </w:p>
    <w:p w14:paraId="447C9C98" w14:textId="77777777" w:rsidR="00DE33F4" w:rsidRPr="001B16B7" w:rsidRDefault="00DE33F4" w:rsidP="00DE33F4">
      <w:pPr>
        <w:pStyle w:val="justificado"/>
        <w:numPr>
          <w:ilvl w:val="0"/>
          <w:numId w:val="5"/>
        </w:numPr>
        <w:shd w:val="clear" w:color="auto" w:fill="FFFFFF"/>
        <w:spacing w:before="0" w:beforeAutospacing="0" w:after="0" w:afterAutospacing="0"/>
        <w:jc w:val="both"/>
        <w:rPr>
          <w:rFonts w:asciiTheme="minorHAnsi" w:hAnsiTheme="minorHAnsi" w:cstheme="minorHAnsi"/>
          <w:i/>
          <w:iCs/>
          <w:color w:val="0070C0"/>
          <w:sz w:val="18"/>
          <w:szCs w:val="18"/>
          <w:lang w:val="es-ES"/>
        </w:rPr>
      </w:pPr>
      <w:r w:rsidRPr="001B16B7">
        <w:rPr>
          <w:rFonts w:asciiTheme="minorHAnsi" w:hAnsiTheme="minorHAnsi" w:cstheme="minorHAnsi"/>
          <w:b/>
          <w:bCs/>
          <w:i/>
          <w:iCs/>
          <w:color w:val="0070C0"/>
          <w:sz w:val="18"/>
          <w:szCs w:val="18"/>
          <w:lang w:val="es-ES"/>
        </w:rPr>
        <w:t xml:space="preserve">Implicaciones – Consecuencias: </w:t>
      </w:r>
      <w:r w:rsidRPr="001B16B7">
        <w:rPr>
          <w:rFonts w:asciiTheme="minorHAnsi" w:hAnsiTheme="minorHAnsi" w:cstheme="minorHAnsi"/>
          <w:i/>
          <w:iCs/>
          <w:color w:val="0070C0"/>
          <w:sz w:val="18"/>
          <w:szCs w:val="18"/>
          <w:lang w:val="es-ES"/>
        </w:rPr>
        <w:t>Si alguien aceptara mi posición, ¿cuáles serán algunas de las implicaciones importantes? En otras palabras, ¿qué podría seguir?</w:t>
      </w:r>
    </w:p>
    <w:p w14:paraId="7B9053B9" w14:textId="70B84B97" w:rsidR="00DE33F4" w:rsidRPr="001B16B7" w:rsidRDefault="00DE33F4" w:rsidP="00DE33F4">
      <w:pPr>
        <w:pStyle w:val="justificado"/>
        <w:numPr>
          <w:ilvl w:val="0"/>
          <w:numId w:val="5"/>
        </w:numPr>
        <w:shd w:val="clear" w:color="auto" w:fill="FFFFFF"/>
        <w:spacing w:before="0" w:beforeAutospacing="0" w:after="0" w:afterAutospacing="0"/>
        <w:jc w:val="both"/>
        <w:rPr>
          <w:rFonts w:asciiTheme="minorHAnsi" w:hAnsiTheme="minorHAnsi" w:cstheme="minorHAnsi"/>
          <w:i/>
          <w:iCs/>
          <w:color w:val="0070C0"/>
          <w:sz w:val="18"/>
          <w:szCs w:val="18"/>
          <w:lang w:val="es-ES"/>
        </w:rPr>
      </w:pPr>
      <w:r w:rsidRPr="001B16B7">
        <w:rPr>
          <w:rFonts w:asciiTheme="minorHAnsi" w:hAnsiTheme="minorHAnsi" w:cstheme="minorHAnsi"/>
          <w:b/>
          <w:bCs/>
          <w:i/>
          <w:iCs/>
          <w:color w:val="0070C0"/>
          <w:sz w:val="18"/>
          <w:szCs w:val="18"/>
          <w:lang w:val="es-ES"/>
        </w:rPr>
        <w:t xml:space="preserve">Puntos de vista: </w:t>
      </w:r>
      <w:r w:rsidRPr="001B16B7">
        <w:rPr>
          <w:rFonts w:asciiTheme="minorHAnsi" w:hAnsiTheme="minorHAnsi" w:cstheme="minorHAnsi"/>
          <w:i/>
          <w:iCs/>
          <w:color w:val="0070C0"/>
          <w:sz w:val="18"/>
          <w:szCs w:val="18"/>
          <w:lang w:val="es-ES"/>
        </w:rPr>
        <w:t>¿Existe otro punto de vista que deba considerar?</w:t>
      </w:r>
    </w:p>
    <w:p w14:paraId="6AE8DE9C" w14:textId="60DC5BDA" w:rsidR="00DE33F4" w:rsidRDefault="00DE33F4" w:rsidP="00DE33F4">
      <w:pPr>
        <w:rPr>
          <w:rFonts w:ascii="Times New Roman" w:eastAsia="Times New Roman" w:hAnsi="Times New Roman" w:cstheme="minorHAnsi"/>
          <w:b/>
          <w:bCs/>
          <w:i/>
          <w:iCs/>
          <w:color w:val="000000" w:themeColor="text1"/>
          <w:sz w:val="20"/>
          <w:szCs w:val="20"/>
          <w:lang w:eastAsia="es-MX"/>
        </w:rPr>
      </w:pPr>
    </w:p>
    <w:p w14:paraId="488D9578" w14:textId="52CBDCBB" w:rsidR="00AE0CAA" w:rsidRPr="00AE0CAA" w:rsidRDefault="00DC00A5" w:rsidP="00AE0CAA">
      <w:pPr>
        <w:pStyle w:val="NormalWeb"/>
        <w:shd w:val="clear" w:color="auto" w:fill="FFFFFF"/>
        <w:spacing w:before="0" w:beforeAutospacing="0"/>
        <w:jc w:val="both"/>
        <w:rPr>
          <w:rFonts w:asciiTheme="minorHAnsi" w:hAnsiTheme="minorHAnsi" w:cstheme="minorHAnsi"/>
          <w:b/>
          <w:bCs/>
          <w:i/>
          <w:iCs/>
          <w:color w:val="000000" w:themeColor="text1"/>
          <w:sz w:val="21"/>
          <w:szCs w:val="21"/>
        </w:rPr>
      </w:pPr>
      <w:r w:rsidRPr="00857DDC">
        <w:rPr>
          <w:rFonts w:asciiTheme="minorHAnsi" w:hAnsiTheme="minorHAnsi" w:cstheme="minorHAnsi"/>
          <w:color w:val="000000" w:themeColor="text1"/>
          <w:sz w:val="21"/>
          <w:szCs w:val="21"/>
        </w:rPr>
        <w:t xml:space="preserve">A modo de conclusión. </w:t>
      </w:r>
      <w:r w:rsidR="00DE33F4" w:rsidRPr="00857DDC">
        <w:rPr>
          <w:rFonts w:asciiTheme="minorHAnsi" w:hAnsiTheme="minorHAnsi" w:cstheme="minorHAnsi"/>
          <w:color w:val="000000" w:themeColor="text1"/>
          <w:sz w:val="21"/>
          <w:szCs w:val="21"/>
        </w:rPr>
        <w:t xml:space="preserve">El pensamiento crítico es un factor de progreso </w:t>
      </w:r>
      <w:r w:rsidRPr="00857DDC">
        <w:rPr>
          <w:rFonts w:asciiTheme="minorHAnsi" w:hAnsiTheme="minorHAnsi" w:cstheme="minorHAnsi"/>
          <w:color w:val="000000" w:themeColor="text1"/>
          <w:sz w:val="21"/>
          <w:szCs w:val="21"/>
        </w:rPr>
        <w:t xml:space="preserve">personal, </w:t>
      </w:r>
      <w:r w:rsidR="00DE33F4" w:rsidRPr="00857DDC">
        <w:rPr>
          <w:rFonts w:asciiTheme="minorHAnsi" w:hAnsiTheme="minorHAnsi" w:cstheme="minorHAnsi"/>
          <w:color w:val="000000" w:themeColor="text1"/>
          <w:sz w:val="21"/>
          <w:szCs w:val="21"/>
        </w:rPr>
        <w:t>social, cultural, científico y educativo.</w:t>
      </w:r>
      <w:r w:rsidR="00D011D0">
        <w:rPr>
          <w:rFonts w:asciiTheme="minorHAnsi" w:hAnsiTheme="minorHAnsi" w:cstheme="minorHAnsi"/>
          <w:color w:val="000000" w:themeColor="text1"/>
          <w:sz w:val="21"/>
          <w:szCs w:val="21"/>
        </w:rPr>
        <w:t xml:space="preserve"> La capacidad</w:t>
      </w:r>
      <w:r w:rsidR="00DE33F4" w:rsidRPr="00857DDC">
        <w:rPr>
          <w:rFonts w:asciiTheme="minorHAnsi" w:hAnsiTheme="minorHAnsi" w:cstheme="minorHAnsi"/>
          <w:color w:val="000000" w:themeColor="text1"/>
          <w:sz w:val="21"/>
          <w:szCs w:val="21"/>
        </w:rPr>
        <w:t xml:space="preserve"> de interrogar </w:t>
      </w:r>
      <w:r w:rsidR="00D011D0">
        <w:rPr>
          <w:rFonts w:asciiTheme="minorHAnsi" w:hAnsiTheme="minorHAnsi" w:cstheme="minorHAnsi"/>
          <w:color w:val="000000" w:themeColor="text1"/>
          <w:sz w:val="21"/>
          <w:szCs w:val="21"/>
        </w:rPr>
        <w:t>y cuestionar</w:t>
      </w:r>
      <w:r w:rsidR="00DE33F4" w:rsidRPr="00857DDC">
        <w:rPr>
          <w:rFonts w:asciiTheme="minorHAnsi" w:hAnsiTheme="minorHAnsi" w:cstheme="minorHAnsi"/>
          <w:color w:val="000000" w:themeColor="text1"/>
          <w:sz w:val="21"/>
          <w:szCs w:val="21"/>
        </w:rPr>
        <w:t xml:space="preserve"> </w:t>
      </w:r>
      <w:r w:rsidR="00D011D0">
        <w:rPr>
          <w:rFonts w:asciiTheme="minorHAnsi" w:hAnsiTheme="minorHAnsi" w:cstheme="minorHAnsi"/>
          <w:color w:val="000000" w:themeColor="text1"/>
          <w:sz w:val="21"/>
          <w:szCs w:val="21"/>
        </w:rPr>
        <w:t xml:space="preserve">lo dado </w:t>
      </w:r>
      <w:r w:rsidR="00DE33F4" w:rsidRPr="00857DDC">
        <w:rPr>
          <w:rFonts w:asciiTheme="minorHAnsi" w:hAnsiTheme="minorHAnsi" w:cstheme="minorHAnsi"/>
          <w:color w:val="000000" w:themeColor="text1"/>
          <w:sz w:val="21"/>
          <w:szCs w:val="21"/>
        </w:rPr>
        <w:t>nos llena de esperanza para construir algo mejor. Somos seres capaces de generar posibilidades y transformaciones en los contextos en donde vivimos. Existir es tran</w:t>
      </w:r>
      <w:r w:rsidRPr="00857DDC">
        <w:rPr>
          <w:rFonts w:asciiTheme="minorHAnsi" w:hAnsiTheme="minorHAnsi" w:cstheme="minorHAnsi"/>
          <w:color w:val="000000" w:themeColor="text1"/>
          <w:sz w:val="21"/>
          <w:szCs w:val="21"/>
        </w:rPr>
        <w:t>sformar el mundo, nuestro mundo y para ellos necesitamos de esta habilidad.</w:t>
      </w:r>
      <w:r w:rsidR="00AE0CAA" w:rsidRPr="00AE0CAA">
        <w:rPr>
          <w:rFonts w:asciiTheme="minorHAnsi" w:hAnsiTheme="minorHAnsi" w:cstheme="minorHAnsi"/>
          <w:color w:val="000000" w:themeColor="text1"/>
          <w:sz w:val="21"/>
          <w:szCs w:val="21"/>
        </w:rPr>
        <w:t xml:space="preserve"> </w:t>
      </w:r>
    </w:p>
    <w:p w14:paraId="0064BC05" w14:textId="78D4919C" w:rsidR="00DE33F4" w:rsidRPr="00DC00A5" w:rsidRDefault="00DE33F4" w:rsidP="001B16B7">
      <w:pPr>
        <w:pStyle w:val="justificado"/>
        <w:shd w:val="clear" w:color="auto" w:fill="FFFFFF"/>
        <w:spacing w:before="0" w:beforeAutospacing="0" w:after="0" w:afterAutospacing="0" w:line="240" w:lineRule="auto"/>
        <w:ind w:left="2124"/>
        <w:jc w:val="both"/>
        <w:rPr>
          <w:rFonts w:asciiTheme="minorHAnsi" w:hAnsiTheme="minorHAnsi" w:cstheme="minorHAnsi"/>
          <w:color w:val="000000" w:themeColor="text1"/>
          <w:sz w:val="20"/>
          <w:szCs w:val="20"/>
          <w:lang w:val="en-US"/>
        </w:rPr>
      </w:pPr>
      <w:r w:rsidRPr="00BC4514">
        <w:rPr>
          <w:rFonts w:asciiTheme="minorHAnsi" w:hAnsiTheme="minorHAnsi" w:cstheme="minorHAnsi"/>
          <w:b/>
          <w:bCs/>
          <w:color w:val="000000" w:themeColor="text1"/>
          <w:sz w:val="20"/>
          <w:szCs w:val="20"/>
          <w:lang w:val="en-US"/>
        </w:rPr>
        <w:t xml:space="preserve">BIBLIOGRAFIA: </w:t>
      </w:r>
      <w:r w:rsidRPr="00BC4514">
        <w:rPr>
          <w:rStyle w:val="standard"/>
          <w:rFonts w:asciiTheme="minorHAnsi" w:hAnsiTheme="minorHAnsi" w:cstheme="minorHAnsi"/>
          <w:color w:val="000000" w:themeColor="text1"/>
          <w:sz w:val="20"/>
          <w:szCs w:val="20"/>
          <w:lang w:val="en-US"/>
        </w:rPr>
        <w:t xml:space="preserve">Richard Paul y Linda Elder, </w:t>
      </w:r>
      <w:proofErr w:type="spellStart"/>
      <w:r w:rsidR="00E206E8">
        <w:rPr>
          <w:rStyle w:val="standard"/>
          <w:rFonts w:asciiTheme="minorHAnsi" w:hAnsiTheme="minorHAnsi" w:cstheme="minorHAnsi"/>
          <w:color w:val="000000" w:themeColor="text1"/>
          <w:sz w:val="20"/>
          <w:szCs w:val="20"/>
          <w:lang w:val="en-US"/>
        </w:rPr>
        <w:t>I</w:t>
      </w:r>
      <w:r w:rsidRPr="00BC4514">
        <w:rPr>
          <w:rStyle w:val="standard"/>
          <w:rFonts w:asciiTheme="minorHAnsi" w:hAnsiTheme="minorHAnsi" w:cstheme="minorHAnsi"/>
          <w:color w:val="000000" w:themeColor="text1"/>
          <w:sz w:val="20"/>
          <w:szCs w:val="20"/>
          <w:lang w:val="en-US"/>
        </w:rPr>
        <w:t>nvestigadores</w:t>
      </w:r>
      <w:proofErr w:type="spellEnd"/>
      <w:r w:rsidRPr="00BC4514">
        <w:rPr>
          <w:rStyle w:val="standard"/>
          <w:rFonts w:asciiTheme="minorHAnsi" w:hAnsiTheme="minorHAnsi" w:cstheme="minorHAnsi"/>
          <w:color w:val="000000" w:themeColor="text1"/>
          <w:sz w:val="20"/>
          <w:szCs w:val="20"/>
          <w:lang w:val="en-US"/>
        </w:rPr>
        <w:t xml:space="preserve"> The Critical Thinking Organization;</w:t>
      </w:r>
      <w:r w:rsidR="001B16B7">
        <w:rPr>
          <w:rStyle w:val="standard"/>
          <w:rFonts w:asciiTheme="minorHAnsi" w:hAnsiTheme="minorHAnsi" w:cstheme="minorHAnsi"/>
          <w:color w:val="000000" w:themeColor="text1"/>
          <w:sz w:val="20"/>
          <w:szCs w:val="20"/>
          <w:lang w:val="en-US"/>
        </w:rPr>
        <w:t xml:space="preserve"> </w:t>
      </w:r>
      <w:r w:rsidRPr="00DC00A5">
        <w:rPr>
          <w:rFonts w:asciiTheme="minorHAnsi" w:hAnsiTheme="minorHAnsi" w:cstheme="minorHAnsi"/>
          <w:color w:val="000000" w:themeColor="text1"/>
          <w:sz w:val="20"/>
          <w:szCs w:val="20"/>
          <w:lang w:val="en-US"/>
        </w:rPr>
        <w:t xml:space="preserve">Joe Lau, </w:t>
      </w:r>
      <w:r w:rsidRPr="00DC00A5">
        <w:rPr>
          <w:rFonts w:asciiTheme="minorHAnsi" w:hAnsiTheme="minorHAnsi" w:cstheme="minorHAnsi"/>
          <w:bCs/>
          <w:color w:val="000000" w:themeColor="text1"/>
          <w:sz w:val="20"/>
          <w:szCs w:val="20"/>
          <w:lang w:val="en-US"/>
        </w:rPr>
        <w:t xml:space="preserve">An Introduction to </w:t>
      </w:r>
      <w:r w:rsidR="00E206E8">
        <w:rPr>
          <w:rFonts w:asciiTheme="minorHAnsi" w:hAnsiTheme="minorHAnsi" w:cstheme="minorHAnsi"/>
          <w:bCs/>
          <w:color w:val="000000" w:themeColor="text1"/>
          <w:sz w:val="20"/>
          <w:szCs w:val="20"/>
          <w:lang w:val="en-US"/>
        </w:rPr>
        <w:t>C</w:t>
      </w:r>
      <w:r w:rsidRPr="00DC00A5">
        <w:rPr>
          <w:rFonts w:asciiTheme="minorHAnsi" w:hAnsiTheme="minorHAnsi" w:cstheme="minorHAnsi"/>
          <w:bCs/>
          <w:color w:val="000000" w:themeColor="text1"/>
          <w:sz w:val="20"/>
          <w:szCs w:val="20"/>
          <w:lang w:val="en-US"/>
        </w:rPr>
        <w:t xml:space="preserve">ritical </w:t>
      </w:r>
      <w:r w:rsidR="00E206E8">
        <w:rPr>
          <w:rFonts w:asciiTheme="minorHAnsi" w:hAnsiTheme="minorHAnsi" w:cstheme="minorHAnsi"/>
          <w:bCs/>
          <w:color w:val="000000" w:themeColor="text1"/>
          <w:sz w:val="20"/>
          <w:szCs w:val="20"/>
          <w:lang w:val="en-US"/>
        </w:rPr>
        <w:t>T</w:t>
      </w:r>
      <w:r w:rsidRPr="00DC00A5">
        <w:rPr>
          <w:rFonts w:asciiTheme="minorHAnsi" w:hAnsiTheme="minorHAnsi" w:cstheme="minorHAnsi"/>
          <w:bCs/>
          <w:color w:val="000000" w:themeColor="text1"/>
          <w:sz w:val="20"/>
          <w:szCs w:val="20"/>
          <w:lang w:val="en-US"/>
        </w:rPr>
        <w:t xml:space="preserve">hinking and </w:t>
      </w:r>
      <w:r w:rsidR="00E206E8">
        <w:rPr>
          <w:rFonts w:asciiTheme="minorHAnsi" w:hAnsiTheme="minorHAnsi" w:cstheme="minorHAnsi"/>
          <w:bCs/>
          <w:color w:val="000000" w:themeColor="text1"/>
          <w:sz w:val="20"/>
          <w:szCs w:val="20"/>
          <w:lang w:val="en-US"/>
        </w:rPr>
        <w:t>C</w:t>
      </w:r>
      <w:r w:rsidRPr="00DC00A5">
        <w:rPr>
          <w:rFonts w:asciiTheme="minorHAnsi" w:hAnsiTheme="minorHAnsi" w:cstheme="minorHAnsi"/>
          <w:bCs/>
          <w:color w:val="000000" w:themeColor="text1"/>
          <w:sz w:val="20"/>
          <w:szCs w:val="20"/>
          <w:lang w:val="en-US"/>
        </w:rPr>
        <w:t>reativity.</w:t>
      </w:r>
    </w:p>
    <w:p w14:paraId="0B2CD123" w14:textId="77777777" w:rsidR="001B16B7" w:rsidRPr="001B16B7" w:rsidRDefault="001B16B7" w:rsidP="00DC00A5">
      <w:pPr>
        <w:jc w:val="both"/>
        <w:rPr>
          <w:b/>
          <w:lang w:val="en-US"/>
        </w:rPr>
      </w:pPr>
    </w:p>
    <w:p w14:paraId="614E5AA6" w14:textId="10FE69C8" w:rsidR="00DC00A5" w:rsidRDefault="00DC00A5" w:rsidP="00DC00A5">
      <w:pPr>
        <w:jc w:val="both"/>
        <w:rPr>
          <w:b/>
        </w:rPr>
      </w:pPr>
      <w:r>
        <w:rPr>
          <w:b/>
        </w:rPr>
        <w:t>Ignacio Bossi</w:t>
      </w:r>
    </w:p>
    <w:p w14:paraId="15F88DCA" w14:textId="77777777" w:rsidR="00DC00A5" w:rsidRPr="00DC00A5" w:rsidRDefault="00DC00A5" w:rsidP="00DC00A5">
      <w:pPr>
        <w:jc w:val="both"/>
        <w:rPr>
          <w:sz w:val="22"/>
        </w:rPr>
      </w:pPr>
      <w:r w:rsidRPr="00DC00A5">
        <w:rPr>
          <w:sz w:val="22"/>
        </w:rPr>
        <w:t>Profesor de Liderazgo en los programas de Maestrías en la UCEMA y en Siglo21</w:t>
      </w:r>
    </w:p>
    <w:p w14:paraId="338DAE0F" w14:textId="78A3E9EC" w:rsidR="00DE33F4" w:rsidRPr="00DC00A5" w:rsidRDefault="00DC00A5" w:rsidP="00DC00A5">
      <w:pPr>
        <w:jc w:val="both"/>
        <w:rPr>
          <w:sz w:val="22"/>
        </w:rPr>
      </w:pPr>
      <w:r w:rsidRPr="00DC00A5">
        <w:rPr>
          <w:sz w:val="22"/>
        </w:rPr>
        <w:t xml:space="preserve">Colaboradores: </w:t>
      </w:r>
      <w:r w:rsidR="00FC792B" w:rsidRPr="00DC00A5">
        <w:rPr>
          <w:sz w:val="22"/>
        </w:rPr>
        <w:t>María</w:t>
      </w:r>
      <w:r w:rsidRPr="00DC00A5">
        <w:rPr>
          <w:sz w:val="22"/>
        </w:rPr>
        <w:t xml:space="preserve"> Paz </w:t>
      </w:r>
      <w:r w:rsidR="00FC792B" w:rsidRPr="00DC00A5">
        <w:rPr>
          <w:sz w:val="22"/>
        </w:rPr>
        <w:t>Fernández</w:t>
      </w:r>
      <w:r w:rsidRPr="00DC00A5">
        <w:rPr>
          <w:sz w:val="22"/>
        </w:rPr>
        <w:t xml:space="preserve"> y Silvina </w:t>
      </w:r>
      <w:proofErr w:type="spellStart"/>
      <w:r w:rsidRPr="00DC00A5">
        <w:rPr>
          <w:sz w:val="22"/>
        </w:rPr>
        <w:t>Capellino</w:t>
      </w:r>
      <w:proofErr w:type="spellEnd"/>
    </w:p>
    <w:sectPr w:rsidR="00DE33F4" w:rsidRPr="00DC00A5">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64EDA" w14:textId="77777777" w:rsidR="00343929" w:rsidRDefault="00343929" w:rsidP="00FC792B">
      <w:r>
        <w:separator/>
      </w:r>
    </w:p>
  </w:endnote>
  <w:endnote w:type="continuationSeparator" w:id="0">
    <w:p w14:paraId="779F6E21" w14:textId="77777777" w:rsidR="00343929" w:rsidRDefault="00343929" w:rsidP="00FC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523527660"/>
      <w:docPartObj>
        <w:docPartGallery w:val="Page Numbers (Bottom of Page)"/>
        <w:docPartUnique/>
      </w:docPartObj>
    </w:sdtPr>
    <w:sdtEndPr>
      <w:rPr>
        <w:rStyle w:val="Nmerodepgina"/>
      </w:rPr>
    </w:sdtEndPr>
    <w:sdtContent>
      <w:p w14:paraId="2BD40AE6" w14:textId="6B0DE86C" w:rsidR="00FC792B" w:rsidRDefault="00FC792B" w:rsidP="00905AD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87A6DD4" w14:textId="77777777" w:rsidR="00FC792B" w:rsidRDefault="00FC792B" w:rsidP="00857DD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371648247"/>
      <w:docPartObj>
        <w:docPartGallery w:val="Page Numbers (Bottom of Page)"/>
        <w:docPartUnique/>
      </w:docPartObj>
    </w:sdtPr>
    <w:sdtEndPr>
      <w:rPr>
        <w:rStyle w:val="Nmerodepgina"/>
      </w:rPr>
    </w:sdtEndPr>
    <w:sdtContent>
      <w:p w14:paraId="7F404CBB" w14:textId="394EFD35" w:rsidR="00FC792B" w:rsidRDefault="00FC792B" w:rsidP="00905AD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B16B7">
          <w:rPr>
            <w:rStyle w:val="Nmerodepgina"/>
            <w:noProof/>
          </w:rPr>
          <w:t>1</w:t>
        </w:r>
        <w:r>
          <w:rPr>
            <w:rStyle w:val="Nmerodepgina"/>
          </w:rPr>
          <w:fldChar w:fldCharType="end"/>
        </w:r>
      </w:p>
    </w:sdtContent>
  </w:sdt>
  <w:p w14:paraId="476EC31F" w14:textId="77777777" w:rsidR="00FC792B" w:rsidRDefault="00FC792B" w:rsidP="00857DD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75992" w14:textId="77777777" w:rsidR="00343929" w:rsidRDefault="00343929" w:rsidP="00FC792B">
      <w:r>
        <w:separator/>
      </w:r>
    </w:p>
  </w:footnote>
  <w:footnote w:type="continuationSeparator" w:id="0">
    <w:p w14:paraId="4FE91214" w14:textId="77777777" w:rsidR="00343929" w:rsidRDefault="00343929" w:rsidP="00FC79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133D5"/>
    <w:multiLevelType w:val="hybridMultilevel"/>
    <w:tmpl w:val="802219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0A7683"/>
    <w:multiLevelType w:val="hybridMultilevel"/>
    <w:tmpl w:val="8EB082F4"/>
    <w:lvl w:ilvl="0" w:tplc="BF489EF0">
      <w:start w:val="1"/>
      <w:numFmt w:val="bullet"/>
      <w:lvlText w:val=""/>
      <w:lvlJc w:val="left"/>
      <w:pPr>
        <w:ind w:left="720" w:hanging="360"/>
      </w:pPr>
      <w:rPr>
        <w:rFonts w:ascii="Curlz MT" w:hAnsi="Curlz M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B3440C8"/>
    <w:multiLevelType w:val="hybridMultilevel"/>
    <w:tmpl w:val="FE28D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BB76D5"/>
    <w:multiLevelType w:val="hybridMultilevel"/>
    <w:tmpl w:val="80221972"/>
    <w:lvl w:ilvl="0" w:tplc="AFD4C31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27772D"/>
    <w:multiLevelType w:val="hybridMultilevel"/>
    <w:tmpl w:val="9676A4DC"/>
    <w:lvl w:ilvl="0" w:tplc="7AE667D6">
      <w:start w:val="1"/>
      <w:numFmt w:val="bullet"/>
      <w:lvlText w:val=""/>
      <w:lvlJc w:val="left"/>
      <w:pPr>
        <w:ind w:left="567" w:hanging="20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C2"/>
    <w:rsid w:val="00113B3E"/>
    <w:rsid w:val="001B16B7"/>
    <w:rsid w:val="00294186"/>
    <w:rsid w:val="00317A6C"/>
    <w:rsid w:val="00343929"/>
    <w:rsid w:val="0034422B"/>
    <w:rsid w:val="003B4751"/>
    <w:rsid w:val="00437071"/>
    <w:rsid w:val="004E5869"/>
    <w:rsid w:val="00580ADA"/>
    <w:rsid w:val="005847E9"/>
    <w:rsid w:val="005956CB"/>
    <w:rsid w:val="006E3BD6"/>
    <w:rsid w:val="00753A17"/>
    <w:rsid w:val="00857DDC"/>
    <w:rsid w:val="00876BCB"/>
    <w:rsid w:val="0089102E"/>
    <w:rsid w:val="009059A4"/>
    <w:rsid w:val="00A12E36"/>
    <w:rsid w:val="00A3083E"/>
    <w:rsid w:val="00AE0CAA"/>
    <w:rsid w:val="00B2707F"/>
    <w:rsid w:val="00B45310"/>
    <w:rsid w:val="00BC4514"/>
    <w:rsid w:val="00BC53C8"/>
    <w:rsid w:val="00C709C2"/>
    <w:rsid w:val="00C86D99"/>
    <w:rsid w:val="00CC1632"/>
    <w:rsid w:val="00D011D0"/>
    <w:rsid w:val="00D8058B"/>
    <w:rsid w:val="00DC00A5"/>
    <w:rsid w:val="00DE33F4"/>
    <w:rsid w:val="00E206E8"/>
    <w:rsid w:val="00F022CE"/>
    <w:rsid w:val="00F443A2"/>
    <w:rsid w:val="00FC79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393F"/>
  <w15:chartTrackingRefBased/>
  <w15:docId w15:val="{F6BE406D-4090-1843-A047-FC521101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link w:val="Ttulo1Car"/>
    <w:uiPriority w:val="9"/>
    <w:qFormat/>
    <w:rsid w:val="00C709C2"/>
    <w:pPr>
      <w:spacing w:before="100" w:beforeAutospacing="1" w:after="100" w:afterAutospacing="1"/>
      <w:outlineLvl w:val="0"/>
    </w:pPr>
    <w:rPr>
      <w:rFonts w:ascii="Times New Roman" w:eastAsia="Times New Roman" w:hAnsi="Times New Roman" w:cs="Times New Roman"/>
      <w:b/>
      <w:bCs/>
      <w:kern w:val="36"/>
      <w:sz w:val="48"/>
      <w:szCs w:val="48"/>
      <w:lang w:val="es-AR" w:eastAsia="es-MX"/>
    </w:rPr>
  </w:style>
  <w:style w:type="paragraph" w:styleId="Ttulo3">
    <w:name w:val="heading 3"/>
    <w:basedOn w:val="Normal"/>
    <w:link w:val="Ttulo3Car"/>
    <w:uiPriority w:val="9"/>
    <w:qFormat/>
    <w:rsid w:val="00C709C2"/>
    <w:pPr>
      <w:spacing w:before="100" w:beforeAutospacing="1" w:after="100" w:afterAutospacing="1"/>
      <w:outlineLvl w:val="2"/>
    </w:pPr>
    <w:rPr>
      <w:rFonts w:ascii="Times New Roman" w:eastAsia="Times New Roman" w:hAnsi="Times New Roman" w:cs="Times New Roman"/>
      <w:b/>
      <w:bCs/>
      <w:sz w:val="27"/>
      <w:szCs w:val="27"/>
      <w:lang w:val="es-AR" w:eastAsia="es-MX"/>
    </w:rPr>
  </w:style>
  <w:style w:type="paragraph" w:styleId="Ttulo4">
    <w:name w:val="heading 4"/>
    <w:basedOn w:val="Normal"/>
    <w:next w:val="Normal"/>
    <w:link w:val="Ttulo4Car"/>
    <w:uiPriority w:val="9"/>
    <w:semiHidden/>
    <w:unhideWhenUsed/>
    <w:qFormat/>
    <w:rsid w:val="00DE33F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09C2"/>
    <w:pPr>
      <w:ind w:left="720"/>
      <w:contextualSpacing/>
    </w:pPr>
  </w:style>
  <w:style w:type="paragraph" w:styleId="NormalWeb">
    <w:name w:val="Normal (Web)"/>
    <w:basedOn w:val="Normal"/>
    <w:uiPriority w:val="99"/>
    <w:unhideWhenUsed/>
    <w:rsid w:val="00C709C2"/>
    <w:pPr>
      <w:spacing w:before="100" w:beforeAutospacing="1" w:after="100" w:afterAutospacing="1"/>
    </w:pPr>
    <w:rPr>
      <w:rFonts w:ascii="Times New Roman" w:eastAsia="Times New Roman" w:hAnsi="Times New Roman" w:cs="Times New Roman"/>
      <w:lang w:val="es-AR" w:eastAsia="es-MX"/>
    </w:rPr>
  </w:style>
  <w:style w:type="character" w:styleId="Textoennegrita">
    <w:name w:val="Strong"/>
    <w:basedOn w:val="Fuentedeprrafopredeter"/>
    <w:uiPriority w:val="22"/>
    <w:qFormat/>
    <w:rsid w:val="00C709C2"/>
    <w:rPr>
      <w:b/>
      <w:bCs/>
    </w:rPr>
  </w:style>
  <w:style w:type="character" w:styleId="Hipervnculo">
    <w:name w:val="Hyperlink"/>
    <w:basedOn w:val="Fuentedeprrafopredeter"/>
    <w:uiPriority w:val="99"/>
    <w:semiHidden/>
    <w:unhideWhenUsed/>
    <w:rsid w:val="00C709C2"/>
    <w:rPr>
      <w:color w:val="0000FF"/>
      <w:u w:val="single"/>
    </w:rPr>
  </w:style>
  <w:style w:type="character" w:customStyle="1" w:styleId="Ttulo1Car">
    <w:name w:val="Título 1 Car"/>
    <w:basedOn w:val="Fuentedeprrafopredeter"/>
    <w:link w:val="Ttulo1"/>
    <w:uiPriority w:val="9"/>
    <w:rsid w:val="00C709C2"/>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C709C2"/>
    <w:rPr>
      <w:rFonts w:ascii="Times New Roman" w:eastAsia="Times New Roman" w:hAnsi="Times New Roman" w:cs="Times New Roman"/>
      <w:b/>
      <w:bCs/>
      <w:sz w:val="27"/>
      <w:szCs w:val="27"/>
      <w:lang w:eastAsia="es-MX"/>
    </w:rPr>
  </w:style>
  <w:style w:type="character" w:styleId="Hipervnculovisitado">
    <w:name w:val="FollowedHyperlink"/>
    <w:basedOn w:val="Fuentedeprrafopredeter"/>
    <w:uiPriority w:val="99"/>
    <w:semiHidden/>
    <w:unhideWhenUsed/>
    <w:rsid w:val="005956CB"/>
    <w:rPr>
      <w:color w:val="954F72" w:themeColor="followedHyperlink"/>
      <w:u w:val="single"/>
    </w:rPr>
  </w:style>
  <w:style w:type="character" w:customStyle="1" w:styleId="Ttulo4Car">
    <w:name w:val="Título 4 Car"/>
    <w:basedOn w:val="Fuentedeprrafopredeter"/>
    <w:link w:val="Ttulo4"/>
    <w:uiPriority w:val="9"/>
    <w:semiHidden/>
    <w:rsid w:val="00DE33F4"/>
    <w:rPr>
      <w:rFonts w:asciiTheme="majorHAnsi" w:eastAsiaTheme="majorEastAsia" w:hAnsiTheme="majorHAnsi" w:cstheme="majorBidi"/>
      <w:i/>
      <w:iCs/>
      <w:color w:val="2F5496" w:themeColor="accent1" w:themeShade="BF"/>
      <w:lang w:val="es-ES_tradnl"/>
    </w:rPr>
  </w:style>
  <w:style w:type="paragraph" w:customStyle="1" w:styleId="justificado">
    <w:name w:val="justificado"/>
    <w:basedOn w:val="Normal"/>
    <w:rsid w:val="00DE33F4"/>
    <w:pPr>
      <w:spacing w:before="100" w:beforeAutospacing="1" w:after="100" w:afterAutospacing="1" w:line="276" w:lineRule="auto"/>
    </w:pPr>
    <w:rPr>
      <w:rFonts w:ascii="Times New Roman" w:eastAsia="Times New Roman" w:hAnsi="Times New Roman" w:cs="Times New Roman"/>
      <w:sz w:val="22"/>
      <w:szCs w:val="22"/>
      <w:lang w:val="es-AR" w:eastAsia="es-MX"/>
    </w:rPr>
  </w:style>
  <w:style w:type="character" w:customStyle="1" w:styleId="standard">
    <w:name w:val="standard"/>
    <w:basedOn w:val="Fuentedeprrafopredeter"/>
    <w:rsid w:val="00DE33F4"/>
  </w:style>
  <w:style w:type="table" w:styleId="Tablaconcuadrcula">
    <w:name w:val="Table Grid"/>
    <w:basedOn w:val="Tablanormal"/>
    <w:uiPriority w:val="39"/>
    <w:rsid w:val="00DE33F4"/>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C4514"/>
    <w:rPr>
      <w:lang w:val="es-ES_tradnl"/>
    </w:rPr>
  </w:style>
  <w:style w:type="character" w:styleId="Refdecomentario">
    <w:name w:val="annotation reference"/>
    <w:basedOn w:val="Fuentedeprrafopredeter"/>
    <w:uiPriority w:val="99"/>
    <w:semiHidden/>
    <w:unhideWhenUsed/>
    <w:rsid w:val="006E3BD6"/>
    <w:rPr>
      <w:sz w:val="16"/>
      <w:szCs w:val="16"/>
    </w:rPr>
  </w:style>
  <w:style w:type="paragraph" w:styleId="Textocomentario">
    <w:name w:val="annotation text"/>
    <w:basedOn w:val="Normal"/>
    <w:link w:val="TextocomentarioCar"/>
    <w:uiPriority w:val="99"/>
    <w:semiHidden/>
    <w:unhideWhenUsed/>
    <w:rsid w:val="006E3BD6"/>
    <w:rPr>
      <w:sz w:val="20"/>
      <w:szCs w:val="20"/>
    </w:rPr>
  </w:style>
  <w:style w:type="character" w:customStyle="1" w:styleId="TextocomentarioCar">
    <w:name w:val="Texto comentario Car"/>
    <w:basedOn w:val="Fuentedeprrafopredeter"/>
    <w:link w:val="Textocomentario"/>
    <w:uiPriority w:val="99"/>
    <w:semiHidden/>
    <w:rsid w:val="006E3BD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E3BD6"/>
    <w:rPr>
      <w:b/>
      <w:bCs/>
    </w:rPr>
  </w:style>
  <w:style w:type="character" w:customStyle="1" w:styleId="AsuntodelcomentarioCar">
    <w:name w:val="Asunto del comentario Car"/>
    <w:basedOn w:val="TextocomentarioCar"/>
    <w:link w:val="Asuntodelcomentario"/>
    <w:uiPriority w:val="99"/>
    <w:semiHidden/>
    <w:rsid w:val="006E3BD6"/>
    <w:rPr>
      <w:b/>
      <w:bCs/>
      <w:sz w:val="20"/>
      <w:szCs w:val="20"/>
      <w:lang w:val="es-ES_tradnl"/>
    </w:rPr>
  </w:style>
  <w:style w:type="paragraph" w:styleId="Piedepgina">
    <w:name w:val="footer"/>
    <w:basedOn w:val="Normal"/>
    <w:link w:val="PiedepginaCar"/>
    <w:uiPriority w:val="99"/>
    <w:unhideWhenUsed/>
    <w:rsid w:val="00FC792B"/>
    <w:pPr>
      <w:tabs>
        <w:tab w:val="center" w:pos="4419"/>
        <w:tab w:val="right" w:pos="8838"/>
      </w:tabs>
    </w:pPr>
  </w:style>
  <w:style w:type="character" w:customStyle="1" w:styleId="PiedepginaCar">
    <w:name w:val="Pie de página Car"/>
    <w:basedOn w:val="Fuentedeprrafopredeter"/>
    <w:link w:val="Piedepgina"/>
    <w:uiPriority w:val="99"/>
    <w:rsid w:val="00FC792B"/>
    <w:rPr>
      <w:lang w:val="es-ES_tradnl"/>
    </w:rPr>
  </w:style>
  <w:style w:type="character" w:styleId="Nmerodepgina">
    <w:name w:val="page number"/>
    <w:basedOn w:val="Fuentedeprrafopredeter"/>
    <w:uiPriority w:val="99"/>
    <w:semiHidden/>
    <w:unhideWhenUsed/>
    <w:rsid w:val="00FC792B"/>
  </w:style>
  <w:style w:type="paragraph" w:styleId="Textodeglobo">
    <w:name w:val="Balloon Text"/>
    <w:basedOn w:val="Normal"/>
    <w:link w:val="TextodegloboCar"/>
    <w:uiPriority w:val="99"/>
    <w:semiHidden/>
    <w:unhideWhenUsed/>
    <w:rsid w:val="001B16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6B7"/>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2919">
      <w:bodyDiv w:val="1"/>
      <w:marLeft w:val="0"/>
      <w:marRight w:val="0"/>
      <w:marTop w:val="0"/>
      <w:marBottom w:val="0"/>
      <w:divBdr>
        <w:top w:val="none" w:sz="0" w:space="0" w:color="auto"/>
        <w:left w:val="none" w:sz="0" w:space="0" w:color="auto"/>
        <w:bottom w:val="none" w:sz="0" w:space="0" w:color="auto"/>
        <w:right w:val="none" w:sz="0" w:space="0" w:color="auto"/>
      </w:divBdr>
    </w:div>
    <w:div w:id="620764555">
      <w:bodyDiv w:val="1"/>
      <w:marLeft w:val="0"/>
      <w:marRight w:val="0"/>
      <w:marTop w:val="0"/>
      <w:marBottom w:val="0"/>
      <w:divBdr>
        <w:top w:val="none" w:sz="0" w:space="0" w:color="auto"/>
        <w:left w:val="none" w:sz="0" w:space="0" w:color="auto"/>
        <w:bottom w:val="none" w:sz="0" w:space="0" w:color="auto"/>
        <w:right w:val="none" w:sz="0" w:space="0" w:color="auto"/>
      </w:divBdr>
    </w:div>
    <w:div w:id="1056468319">
      <w:bodyDiv w:val="1"/>
      <w:marLeft w:val="0"/>
      <w:marRight w:val="0"/>
      <w:marTop w:val="0"/>
      <w:marBottom w:val="0"/>
      <w:divBdr>
        <w:top w:val="none" w:sz="0" w:space="0" w:color="auto"/>
        <w:left w:val="none" w:sz="0" w:space="0" w:color="auto"/>
        <w:bottom w:val="none" w:sz="0" w:space="0" w:color="auto"/>
        <w:right w:val="none" w:sz="0" w:space="0" w:color="auto"/>
      </w:divBdr>
      <w:divsChild>
        <w:div w:id="1565751216">
          <w:marLeft w:val="0"/>
          <w:marRight w:val="0"/>
          <w:marTop w:val="0"/>
          <w:marBottom w:val="600"/>
          <w:divBdr>
            <w:top w:val="none" w:sz="0" w:space="0" w:color="auto"/>
            <w:left w:val="none" w:sz="0" w:space="0" w:color="auto"/>
            <w:bottom w:val="none" w:sz="0" w:space="0" w:color="auto"/>
            <w:right w:val="none" w:sz="0" w:space="0" w:color="auto"/>
          </w:divBdr>
        </w:div>
      </w:divsChild>
    </w:div>
    <w:div w:id="1262300721">
      <w:bodyDiv w:val="1"/>
      <w:marLeft w:val="0"/>
      <w:marRight w:val="0"/>
      <w:marTop w:val="0"/>
      <w:marBottom w:val="0"/>
      <w:divBdr>
        <w:top w:val="none" w:sz="0" w:space="0" w:color="auto"/>
        <w:left w:val="none" w:sz="0" w:space="0" w:color="auto"/>
        <w:bottom w:val="none" w:sz="0" w:space="0" w:color="auto"/>
        <w:right w:val="none" w:sz="0" w:space="0" w:color="auto"/>
      </w:divBdr>
    </w:div>
    <w:div w:id="1605265622">
      <w:bodyDiv w:val="1"/>
      <w:marLeft w:val="0"/>
      <w:marRight w:val="0"/>
      <w:marTop w:val="0"/>
      <w:marBottom w:val="0"/>
      <w:divBdr>
        <w:top w:val="none" w:sz="0" w:space="0" w:color="auto"/>
        <w:left w:val="none" w:sz="0" w:space="0" w:color="auto"/>
        <w:bottom w:val="none" w:sz="0" w:space="0" w:color="auto"/>
        <w:right w:val="none" w:sz="0" w:space="0" w:color="auto"/>
      </w:divBdr>
    </w:div>
    <w:div w:id="19599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09158-F2AD-48F4-8A3B-A05C14E0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1044</Words>
  <Characters>5955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Silvina Capellino</dc:creator>
  <cp:keywords/>
  <dc:description/>
  <cp:lastModifiedBy>Ignacio bossi</cp:lastModifiedBy>
  <cp:revision>4</cp:revision>
  <dcterms:created xsi:type="dcterms:W3CDTF">2022-10-11T11:39:00Z</dcterms:created>
  <dcterms:modified xsi:type="dcterms:W3CDTF">2022-10-11T11:42:00Z</dcterms:modified>
</cp:coreProperties>
</file>